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76F" w:rsidRDefault="00382F85">
      <w:pPr>
        <w:pStyle w:val="Standard"/>
        <w:jc w:val="center"/>
      </w:pPr>
      <w:r>
        <w:rPr>
          <w:b/>
          <w:u w:val="single"/>
          <w:lang w:val="en-GB"/>
        </w:rPr>
        <w:t xml:space="preserve">FOSS4SMEs </w:t>
      </w:r>
      <w:r w:rsidR="00E8047D">
        <w:rPr>
          <w:b/>
          <w:u w:val="single"/>
          <w:lang w:val="en-GB"/>
        </w:rPr>
        <w:t>–</w:t>
      </w:r>
      <w:r>
        <w:rPr>
          <w:b/>
          <w:u w:val="single"/>
          <w:lang w:val="en-GB"/>
        </w:rPr>
        <w:t xml:space="preserve"> </w:t>
      </w:r>
      <w:r w:rsidR="00E8047D">
        <w:rPr>
          <w:b/>
          <w:u w:val="single"/>
          <w:lang w:val="en-GB"/>
        </w:rPr>
        <w:t xml:space="preserve">MINUTES of </w:t>
      </w:r>
      <w:bookmarkStart w:id="0" w:name="_GoBack"/>
      <w:bookmarkEnd w:id="0"/>
      <w:r>
        <w:rPr>
          <w:b/>
          <w:u w:val="single"/>
          <w:lang w:val="en-GB"/>
        </w:rPr>
        <w:t>telco in Framatalk 1</w:t>
      </w:r>
      <w:r w:rsidR="00797463">
        <w:rPr>
          <w:b/>
          <w:u w:val="single"/>
          <w:lang w:val="en-GB"/>
        </w:rPr>
        <w:t>3</w:t>
      </w:r>
      <w:r>
        <w:rPr>
          <w:b/>
          <w:u w:val="single"/>
          <w:lang w:val="en-GB"/>
        </w:rPr>
        <w:t>.1</w:t>
      </w:r>
      <w:r w:rsidR="00797463">
        <w:rPr>
          <w:b/>
          <w:u w:val="single"/>
          <w:lang w:val="en-GB"/>
        </w:rPr>
        <w:t>1</w:t>
      </w:r>
      <w:r>
        <w:rPr>
          <w:b/>
          <w:u w:val="single"/>
          <w:lang w:val="en-GB"/>
        </w:rPr>
        <w:t>.2018</w:t>
      </w:r>
    </w:p>
    <w:p w:rsidR="0046576F" w:rsidRDefault="0046576F">
      <w:pPr>
        <w:pStyle w:val="Standard"/>
        <w:jc w:val="center"/>
        <w:rPr>
          <w:b/>
          <w:u w:val="single"/>
          <w:lang w:val="en-GB"/>
        </w:rPr>
      </w:pPr>
    </w:p>
    <w:tbl>
      <w:tblPr>
        <w:tblW w:w="9487" w:type="dxa"/>
        <w:tblLayout w:type="fixed"/>
        <w:tblCellMar>
          <w:left w:w="10" w:type="dxa"/>
          <w:right w:w="10" w:type="dxa"/>
        </w:tblCellMar>
        <w:tblLook w:val="04A0" w:firstRow="1" w:lastRow="0" w:firstColumn="1" w:lastColumn="0" w:noHBand="0" w:noVBand="1"/>
      </w:tblPr>
      <w:tblGrid>
        <w:gridCol w:w="9487"/>
      </w:tblGrid>
      <w:tr w:rsidR="0046576F">
        <w:tc>
          <w:tcPr>
            <w:tcW w:w="94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6576F" w:rsidRDefault="00382F85">
            <w:pPr>
              <w:pStyle w:val="Standard"/>
              <w:spacing w:after="0" w:line="240" w:lineRule="auto"/>
              <w:rPr>
                <w:lang w:val="en-GB"/>
              </w:rPr>
            </w:pPr>
            <w:r>
              <w:rPr>
                <w:u w:val="single"/>
                <w:lang w:val="en-GB"/>
              </w:rPr>
              <w:t>Participants:</w:t>
            </w:r>
          </w:p>
          <w:p w:rsidR="000D75DB" w:rsidRDefault="000D75DB" w:rsidP="000D75DB">
            <w:pPr>
              <w:pStyle w:val="Standard"/>
              <w:spacing w:after="0" w:line="240" w:lineRule="auto"/>
              <w:rPr>
                <w:lang w:val="en-GB"/>
              </w:rPr>
            </w:pPr>
            <w:r>
              <w:rPr>
                <w:lang w:val="en-GB"/>
              </w:rPr>
              <w:t>Katerina Tsinari</w:t>
            </w:r>
          </w:p>
          <w:p w:rsidR="000D75DB" w:rsidRDefault="000D75DB" w:rsidP="000D75DB">
            <w:pPr>
              <w:pStyle w:val="Standard"/>
              <w:spacing w:after="0" w:line="240" w:lineRule="auto"/>
              <w:rPr>
                <w:lang w:val="en-GB"/>
              </w:rPr>
            </w:pPr>
            <w:r>
              <w:rPr>
                <w:lang w:val="en-GB"/>
              </w:rPr>
              <w:t>Ifigenia Metaxa</w:t>
            </w:r>
          </w:p>
          <w:p w:rsidR="000D75DB" w:rsidRDefault="000D75DB" w:rsidP="000D75DB">
            <w:pPr>
              <w:pStyle w:val="Standard"/>
              <w:spacing w:after="0" w:line="240" w:lineRule="auto"/>
              <w:rPr>
                <w:lang w:val="en-GB"/>
              </w:rPr>
            </w:pPr>
            <w:r>
              <w:rPr>
                <w:lang w:val="en-GB"/>
              </w:rPr>
              <w:t>Francesco Agresta</w:t>
            </w:r>
          </w:p>
          <w:p w:rsidR="000D75DB" w:rsidRDefault="000D75DB" w:rsidP="000D75DB">
            <w:pPr>
              <w:pStyle w:val="Standard"/>
              <w:spacing w:after="0" w:line="240" w:lineRule="auto"/>
              <w:rPr>
                <w:lang w:val="en-GB"/>
              </w:rPr>
            </w:pPr>
            <w:r>
              <w:rPr>
                <w:lang w:val="en-GB"/>
              </w:rPr>
              <w:t>Brian Keegan</w:t>
            </w:r>
          </w:p>
          <w:p w:rsidR="000D75DB" w:rsidRDefault="000D75DB" w:rsidP="000D75DB">
            <w:pPr>
              <w:pStyle w:val="Standard"/>
              <w:spacing w:after="0" w:line="240" w:lineRule="auto"/>
              <w:rPr>
                <w:lang w:val="en-GB"/>
              </w:rPr>
            </w:pPr>
            <w:r>
              <w:rPr>
                <w:lang w:val="en-GB"/>
              </w:rPr>
              <w:t>Brian Gillespie</w:t>
            </w:r>
          </w:p>
          <w:p w:rsidR="000D75DB" w:rsidRDefault="000D75DB" w:rsidP="000D75DB">
            <w:pPr>
              <w:pStyle w:val="Standard"/>
              <w:spacing w:after="0" w:line="240" w:lineRule="auto"/>
              <w:rPr>
                <w:lang w:val="en-GB"/>
              </w:rPr>
            </w:pPr>
            <w:r>
              <w:rPr>
                <w:lang w:val="en-GB"/>
              </w:rPr>
              <w:t>Max Mehl</w:t>
            </w:r>
          </w:p>
          <w:p w:rsidR="000D75DB" w:rsidRDefault="000D75DB" w:rsidP="000D75DB">
            <w:pPr>
              <w:pStyle w:val="Standard"/>
              <w:spacing w:after="0" w:line="240" w:lineRule="auto"/>
              <w:rPr>
                <w:lang w:val="en-GB"/>
              </w:rPr>
            </w:pPr>
            <w:proofErr w:type="spellStart"/>
            <w:r>
              <w:rPr>
                <w:lang w:val="en-GB"/>
              </w:rPr>
              <w:t>Galia</w:t>
            </w:r>
            <w:proofErr w:type="spellEnd"/>
            <w:r>
              <w:rPr>
                <w:lang w:val="en-GB"/>
              </w:rPr>
              <w:t xml:space="preserve"> </w:t>
            </w:r>
            <w:proofErr w:type="spellStart"/>
            <w:r>
              <w:rPr>
                <w:lang w:val="en-GB"/>
              </w:rPr>
              <w:t>Mancheva</w:t>
            </w:r>
            <w:proofErr w:type="spellEnd"/>
          </w:p>
          <w:p w:rsidR="000D75DB" w:rsidRDefault="000D75DB" w:rsidP="000D75DB">
            <w:pPr>
              <w:pStyle w:val="Standard"/>
              <w:spacing w:after="0" w:line="240" w:lineRule="auto"/>
              <w:rPr>
                <w:lang w:val="en-GB"/>
              </w:rPr>
            </w:pPr>
            <w:r>
              <w:rPr>
                <w:rFonts w:ascii="Segoe UI" w:hAnsi="Segoe UI" w:cs="Segoe UI"/>
                <w:sz w:val="20"/>
                <w:szCs w:val="20"/>
                <w:lang w:val="it-IT"/>
              </w:rPr>
              <w:t xml:space="preserve">Sivan </w:t>
            </w:r>
            <w:proofErr w:type="spellStart"/>
            <w:r w:rsidRPr="000D75DB">
              <w:rPr>
                <w:rFonts w:ascii="Segoe UI" w:hAnsi="Segoe UI" w:cs="Segoe UI"/>
                <w:sz w:val="20"/>
                <w:szCs w:val="20"/>
                <w:lang w:val="en-GB"/>
              </w:rPr>
              <w:t>Pätsch</w:t>
            </w:r>
            <w:proofErr w:type="spellEnd"/>
          </w:p>
          <w:p w:rsidR="000D75DB" w:rsidRDefault="000D75DB" w:rsidP="000D75DB">
            <w:pPr>
              <w:pStyle w:val="Standard"/>
              <w:spacing w:after="0" w:line="240" w:lineRule="auto"/>
              <w:rPr>
                <w:lang w:val="en-GB"/>
              </w:rPr>
            </w:pPr>
            <w:r>
              <w:rPr>
                <w:lang w:val="en-GB"/>
              </w:rPr>
              <w:t xml:space="preserve">Jonas </w:t>
            </w:r>
            <w:proofErr w:type="spellStart"/>
            <w:r>
              <w:rPr>
                <w:lang w:val="en-GB"/>
              </w:rPr>
              <w:t>Gamalielson</w:t>
            </w:r>
            <w:proofErr w:type="spellEnd"/>
          </w:p>
          <w:p w:rsidR="000D75DB" w:rsidRDefault="000D75DB" w:rsidP="000D75DB">
            <w:pPr>
              <w:pStyle w:val="Standard"/>
              <w:spacing w:after="0" w:line="240" w:lineRule="auto"/>
              <w:rPr>
                <w:lang w:val="en-GB"/>
              </w:rPr>
            </w:pPr>
            <w:r>
              <w:rPr>
                <w:lang w:val="en-GB"/>
              </w:rPr>
              <w:t>Bjorn Lundell</w:t>
            </w:r>
          </w:p>
          <w:p w:rsidR="00797463" w:rsidRDefault="00797463">
            <w:pPr>
              <w:pStyle w:val="Standard"/>
              <w:spacing w:after="0" w:line="240" w:lineRule="auto"/>
              <w:rPr>
                <w:lang w:val="en-GB"/>
              </w:rPr>
            </w:pPr>
          </w:p>
        </w:tc>
      </w:tr>
    </w:tbl>
    <w:p w:rsidR="0046576F" w:rsidRDefault="0046576F">
      <w:pPr>
        <w:pStyle w:val="Standard"/>
        <w:jc w:val="center"/>
        <w:rPr>
          <w:b/>
          <w:u w:val="single"/>
          <w:lang w:val="en-GB"/>
        </w:rPr>
      </w:pPr>
    </w:p>
    <w:p w:rsidR="0046576F" w:rsidRDefault="006F266C" w:rsidP="006F266C">
      <w:pPr>
        <w:pStyle w:val="1"/>
        <w:ind w:left="0"/>
        <w:rPr>
          <w:b/>
          <w:lang w:val="en-GB"/>
        </w:rPr>
      </w:pPr>
      <w:bookmarkStart w:id="1" w:name="_Hlk503778970"/>
      <w:r>
        <w:rPr>
          <w:b/>
          <w:lang w:val="en-GB"/>
        </w:rPr>
        <w:t xml:space="preserve">Writing of Minutes </w:t>
      </w:r>
    </w:p>
    <w:p w:rsidR="00797463" w:rsidRDefault="00AF41D6" w:rsidP="00797463">
      <w:pPr>
        <w:pStyle w:val="Standard"/>
        <w:rPr>
          <w:rStyle w:val="Internetlink"/>
          <w:lang w:val="en-GB"/>
        </w:rPr>
      </w:pPr>
      <w:hyperlink r:id="rId9" w:anchor="gid=0" w:history="1">
        <w:r w:rsidR="00797463">
          <w:rPr>
            <w:rStyle w:val="Internetlink"/>
            <w:lang w:val="en-GB"/>
          </w:rPr>
          <w:t>https</w:t>
        </w:r>
        <w:r w:rsidR="00797463" w:rsidRPr="00797463">
          <w:rPr>
            <w:rStyle w:val="Internetlink"/>
            <w:lang w:val="en-GB"/>
          </w:rPr>
          <w:t>://</w:t>
        </w:r>
        <w:r w:rsidR="00797463">
          <w:rPr>
            <w:rStyle w:val="Internetlink"/>
            <w:lang w:val="en-GB"/>
          </w:rPr>
          <w:t>docs</w:t>
        </w:r>
        <w:r w:rsidR="00797463" w:rsidRPr="00797463">
          <w:rPr>
            <w:rStyle w:val="Internetlink"/>
            <w:lang w:val="en-GB"/>
          </w:rPr>
          <w:t>.</w:t>
        </w:r>
        <w:r w:rsidR="00797463">
          <w:rPr>
            <w:rStyle w:val="Internetlink"/>
            <w:lang w:val="en-GB"/>
          </w:rPr>
          <w:t>google</w:t>
        </w:r>
        <w:r w:rsidR="00797463" w:rsidRPr="00797463">
          <w:rPr>
            <w:rStyle w:val="Internetlink"/>
            <w:lang w:val="en-GB"/>
          </w:rPr>
          <w:t>.</w:t>
        </w:r>
        <w:r w:rsidR="00797463">
          <w:rPr>
            <w:rStyle w:val="Internetlink"/>
            <w:lang w:val="en-GB"/>
          </w:rPr>
          <w:t>com</w:t>
        </w:r>
        <w:r w:rsidR="00797463" w:rsidRPr="00797463">
          <w:rPr>
            <w:rStyle w:val="Internetlink"/>
            <w:lang w:val="en-GB"/>
          </w:rPr>
          <w:t>/</w:t>
        </w:r>
        <w:r w:rsidR="00797463">
          <w:rPr>
            <w:rStyle w:val="Internetlink"/>
            <w:lang w:val="en-GB"/>
          </w:rPr>
          <w:t>spreadsheets</w:t>
        </w:r>
        <w:r w:rsidR="00797463" w:rsidRPr="00797463">
          <w:rPr>
            <w:rStyle w:val="Internetlink"/>
            <w:lang w:val="en-GB"/>
          </w:rPr>
          <w:t>/</w:t>
        </w:r>
        <w:r w:rsidR="00797463">
          <w:rPr>
            <w:rStyle w:val="Internetlink"/>
            <w:lang w:val="en-GB"/>
          </w:rPr>
          <w:t>d</w:t>
        </w:r>
        <w:r w:rsidR="00797463" w:rsidRPr="00797463">
          <w:rPr>
            <w:rStyle w:val="Internetlink"/>
            <w:lang w:val="en-GB"/>
          </w:rPr>
          <w:t>/1</w:t>
        </w:r>
        <w:r w:rsidR="00797463">
          <w:rPr>
            <w:rStyle w:val="Internetlink"/>
            <w:lang w:val="en-GB"/>
          </w:rPr>
          <w:t>G</w:t>
        </w:r>
        <w:r w:rsidR="00797463" w:rsidRPr="00797463">
          <w:rPr>
            <w:rStyle w:val="Internetlink"/>
            <w:lang w:val="en-GB"/>
          </w:rPr>
          <w:t>8</w:t>
        </w:r>
        <w:r w:rsidR="00797463">
          <w:rPr>
            <w:rStyle w:val="Internetlink"/>
            <w:lang w:val="en-GB"/>
          </w:rPr>
          <w:t>vxEfkwPfUx</w:t>
        </w:r>
        <w:r w:rsidR="00797463" w:rsidRPr="00797463">
          <w:rPr>
            <w:rStyle w:val="Internetlink"/>
            <w:lang w:val="en-GB"/>
          </w:rPr>
          <w:t>4</w:t>
        </w:r>
        <w:r w:rsidR="00797463">
          <w:rPr>
            <w:rStyle w:val="Internetlink"/>
            <w:lang w:val="en-GB"/>
          </w:rPr>
          <w:t>DvcCurBDk</w:t>
        </w:r>
        <w:r w:rsidR="00797463" w:rsidRPr="00797463">
          <w:rPr>
            <w:rStyle w:val="Internetlink"/>
            <w:lang w:val="en-GB"/>
          </w:rPr>
          <w:t>9</w:t>
        </w:r>
        <w:r w:rsidR="00797463">
          <w:rPr>
            <w:rStyle w:val="Internetlink"/>
            <w:lang w:val="en-GB"/>
          </w:rPr>
          <w:t>F</w:t>
        </w:r>
        <w:r w:rsidR="00797463" w:rsidRPr="00797463">
          <w:rPr>
            <w:rStyle w:val="Internetlink"/>
            <w:lang w:val="en-GB"/>
          </w:rPr>
          <w:t>4</w:t>
        </w:r>
        <w:r w:rsidR="00797463">
          <w:rPr>
            <w:rStyle w:val="Internetlink"/>
            <w:lang w:val="en-GB"/>
          </w:rPr>
          <w:t>W</w:t>
        </w:r>
        <w:r w:rsidR="00797463" w:rsidRPr="00797463">
          <w:rPr>
            <w:rStyle w:val="Internetlink"/>
            <w:lang w:val="en-GB"/>
          </w:rPr>
          <w:t>0</w:t>
        </w:r>
        <w:r w:rsidR="00797463">
          <w:rPr>
            <w:rStyle w:val="Internetlink"/>
            <w:lang w:val="en-GB"/>
          </w:rPr>
          <w:t>jYETdF</w:t>
        </w:r>
        <w:r w:rsidR="00797463" w:rsidRPr="00797463">
          <w:rPr>
            <w:rStyle w:val="Internetlink"/>
            <w:lang w:val="en-GB"/>
          </w:rPr>
          <w:t>5</w:t>
        </w:r>
        <w:r w:rsidR="00797463">
          <w:rPr>
            <w:rStyle w:val="Internetlink"/>
            <w:lang w:val="en-GB"/>
          </w:rPr>
          <w:t>xgfI</w:t>
        </w:r>
        <w:r w:rsidR="00797463" w:rsidRPr="00797463">
          <w:rPr>
            <w:rStyle w:val="Internetlink"/>
            <w:lang w:val="en-GB"/>
          </w:rPr>
          <w:t>-</w:t>
        </w:r>
        <w:r w:rsidR="00797463">
          <w:rPr>
            <w:rStyle w:val="Internetlink"/>
            <w:lang w:val="en-GB"/>
          </w:rPr>
          <w:t>gseY</w:t>
        </w:r>
        <w:r w:rsidR="00797463" w:rsidRPr="00797463">
          <w:rPr>
            <w:rStyle w:val="Internetlink"/>
            <w:lang w:val="en-GB"/>
          </w:rPr>
          <w:t>/</w:t>
        </w:r>
        <w:r w:rsidR="00797463">
          <w:rPr>
            <w:rStyle w:val="Internetlink"/>
            <w:lang w:val="en-GB"/>
          </w:rPr>
          <w:t>edit</w:t>
        </w:r>
        <w:r w:rsidR="00797463" w:rsidRPr="00797463">
          <w:rPr>
            <w:rStyle w:val="Internetlink"/>
            <w:lang w:val="en-GB"/>
          </w:rPr>
          <w:t>#</w:t>
        </w:r>
        <w:r w:rsidR="00797463">
          <w:rPr>
            <w:rStyle w:val="Internetlink"/>
            <w:lang w:val="en-GB"/>
          </w:rPr>
          <w:t>gid</w:t>
        </w:r>
        <w:r w:rsidR="00797463" w:rsidRPr="00797463">
          <w:rPr>
            <w:rStyle w:val="Internetlink"/>
            <w:lang w:val="en-GB"/>
          </w:rPr>
          <w:t>=0</w:t>
        </w:r>
      </w:hyperlink>
    </w:p>
    <w:p w:rsidR="000D75DB" w:rsidRPr="00797463" w:rsidRDefault="000D75DB" w:rsidP="00797463">
      <w:pPr>
        <w:pStyle w:val="Standard"/>
        <w:rPr>
          <w:lang w:val="en-GB"/>
        </w:rPr>
      </w:pPr>
      <w:r>
        <w:rPr>
          <w:lang w:val="en-GB"/>
        </w:rPr>
        <w:t>Dlearn</w:t>
      </w:r>
    </w:p>
    <w:p w:rsidR="000D75DB" w:rsidRPr="000D75DB" w:rsidRDefault="008C0D38" w:rsidP="000D75DB">
      <w:pPr>
        <w:pStyle w:val="a7"/>
        <w:numPr>
          <w:ilvl w:val="0"/>
          <w:numId w:val="2"/>
        </w:numPr>
        <w:rPr>
          <w:b/>
          <w:lang w:val="en-GB"/>
        </w:rPr>
      </w:pPr>
      <w:r w:rsidRPr="000D75DB">
        <w:rPr>
          <w:b/>
          <w:lang w:val="en-GB"/>
        </w:rPr>
        <w:t xml:space="preserve">Introduction of </w:t>
      </w:r>
      <w:r w:rsidR="000D75DB" w:rsidRPr="000D75DB">
        <w:rPr>
          <w:b/>
          <w:lang w:val="en-GB"/>
        </w:rPr>
        <w:t>New team member from FSFE</w:t>
      </w:r>
    </w:p>
    <w:p w:rsidR="000D75DB" w:rsidRPr="000D75DB" w:rsidRDefault="000D75DB" w:rsidP="000D75DB">
      <w:pPr>
        <w:pStyle w:val="1"/>
        <w:ind w:left="0"/>
        <w:rPr>
          <w:lang w:val="en-GB"/>
        </w:rPr>
      </w:pPr>
      <w:proofErr w:type="spellStart"/>
      <w:r w:rsidRPr="000D75DB">
        <w:rPr>
          <w:lang w:val="en-GB"/>
        </w:rPr>
        <w:t>Galia</w:t>
      </w:r>
      <w:proofErr w:type="spellEnd"/>
      <w:r w:rsidRPr="000D75DB">
        <w:rPr>
          <w:lang w:val="en-GB"/>
        </w:rPr>
        <w:t xml:space="preserve"> </w:t>
      </w:r>
      <w:proofErr w:type="spellStart"/>
      <w:r w:rsidRPr="000D75DB">
        <w:rPr>
          <w:lang w:val="en-GB"/>
        </w:rPr>
        <w:t>Mancheva</w:t>
      </w:r>
      <w:proofErr w:type="spellEnd"/>
      <w:r w:rsidRPr="000D75DB">
        <w:rPr>
          <w:lang w:val="en-GB"/>
        </w:rPr>
        <w:t xml:space="preserve"> introduces herself as a new team member from FSFE. She will attend the next Dublin meeting and cooperate with Max on the project’s activities.</w:t>
      </w:r>
    </w:p>
    <w:p w:rsidR="000D75DB" w:rsidRDefault="000D75DB">
      <w:pPr>
        <w:pStyle w:val="1"/>
        <w:numPr>
          <w:ilvl w:val="0"/>
          <w:numId w:val="2"/>
        </w:numPr>
        <w:rPr>
          <w:b/>
          <w:lang w:val="en-GB"/>
        </w:rPr>
      </w:pPr>
      <w:r>
        <w:rPr>
          <w:b/>
          <w:lang w:val="en-GB"/>
        </w:rPr>
        <w:t>Organisation of e</w:t>
      </w:r>
      <w:r w:rsidR="00897FF5" w:rsidRPr="000D75DB">
        <w:rPr>
          <w:b/>
          <w:lang w:val="en-GB"/>
        </w:rPr>
        <w:t>xtra telco</w:t>
      </w:r>
    </w:p>
    <w:p w:rsidR="00897FF5" w:rsidRPr="000D75DB" w:rsidRDefault="000D75DB" w:rsidP="00BB670B">
      <w:pPr>
        <w:jc w:val="both"/>
        <w:rPr>
          <w:lang w:val="en-GB"/>
        </w:rPr>
      </w:pPr>
      <w:r>
        <w:rPr>
          <w:lang w:val="en-GB"/>
        </w:rPr>
        <w:t xml:space="preserve">Katerina proposed to have an extra telco on the </w:t>
      </w:r>
      <w:r w:rsidR="00897FF5" w:rsidRPr="000D75DB">
        <w:rPr>
          <w:lang w:val="en-GB"/>
        </w:rPr>
        <w:t xml:space="preserve">26, 27 or 28.11. to finalise O2/A1. </w:t>
      </w:r>
      <w:r w:rsidRPr="000C51A6">
        <w:rPr>
          <w:lang w:val="it-IT"/>
        </w:rPr>
        <w:t>Katerina informs the team that a Quality Interim Report is going to be submitted to the NA. Within the report, developed by DLEARN (in charge for Quality Management) there are some recommendations to the partners on how we could perform better in our activities. Katerina highlights in particular the need for an improved stream of communication, and asks the partners if they would like to organise an extra online call by the end of the current month to monitor the work of IO2. Francesco Agresta, as one of the authors of the Interim Quality Report, replies that the purpose of the recommendation was rather to improve the quality of communication, which is not directly reflected in quantity. Brian Keegan agrees, adding that due to each partners’ duties and commitments it would be hard for everyone to attend extra online call (we already have one per month).</w:t>
      </w:r>
      <w:r>
        <w:rPr>
          <w:lang w:val="it-IT"/>
        </w:rPr>
        <w:t xml:space="preserve"> Katerina agrees with this response and asks partner to give her feedback on how to improve the telco’s quality and communication in general, because sometimes there are emails directed to the whole consortium that no one actually replies</w:t>
      </w:r>
      <w:r>
        <w:rPr>
          <w:lang w:val="it-IT"/>
        </w:rPr>
        <w:t xml:space="preserve"> (f.e. </w:t>
      </w:r>
      <w:r w:rsidRPr="008134E8">
        <w:rPr>
          <w:lang w:val="en-GB"/>
        </w:rPr>
        <w:t xml:space="preserve">e-mail sent </w:t>
      </w:r>
      <w:r w:rsidR="00BB670B">
        <w:rPr>
          <w:lang w:val="en-GB"/>
        </w:rPr>
        <w:t xml:space="preserve">on </w:t>
      </w:r>
      <w:r w:rsidRPr="008134E8">
        <w:rPr>
          <w:rStyle w:val="gi"/>
          <w:lang w:val="en-GB"/>
        </w:rPr>
        <w:t>25</w:t>
      </w:r>
      <w:r w:rsidR="00BB670B">
        <w:rPr>
          <w:rStyle w:val="gi"/>
          <w:lang w:val="en-GB"/>
        </w:rPr>
        <w:t>.10.</w:t>
      </w:r>
      <w:r w:rsidRPr="008134E8">
        <w:rPr>
          <w:rStyle w:val="gi"/>
          <w:lang w:val="en-GB"/>
        </w:rPr>
        <w:t xml:space="preserve">18, </w:t>
      </w:r>
      <w:r w:rsidR="00BB670B">
        <w:rPr>
          <w:rStyle w:val="gi"/>
          <w:lang w:val="en-GB"/>
        </w:rPr>
        <w:t xml:space="preserve">topic: </w:t>
      </w:r>
      <w:r w:rsidRPr="008134E8">
        <w:rPr>
          <w:lang w:val="en-GB"/>
        </w:rPr>
        <w:t>O2 timeline</w:t>
      </w:r>
      <w:r>
        <w:rPr>
          <w:lang w:val="it-IT"/>
        </w:rPr>
        <w:t>)</w:t>
      </w:r>
      <w:r>
        <w:rPr>
          <w:lang w:val="it-IT"/>
        </w:rPr>
        <w:t>. Brian Keegan says that the e-mail traffic has increased and sometimes partners don’t reply because they don’t have answers to specific questions or awareness of the issue raised. Extra attention and carefulness will be dedicated to communication by all partners.</w:t>
      </w:r>
    </w:p>
    <w:p w:rsidR="000D75DB" w:rsidRDefault="000D75DB" w:rsidP="000D75DB">
      <w:pPr>
        <w:pStyle w:val="1"/>
        <w:numPr>
          <w:ilvl w:val="0"/>
          <w:numId w:val="2"/>
        </w:numPr>
        <w:rPr>
          <w:b/>
          <w:lang w:val="en-GB"/>
        </w:rPr>
      </w:pPr>
      <w:r>
        <w:rPr>
          <w:b/>
          <w:lang w:val="en-GB"/>
        </w:rPr>
        <w:t>O2/A1 Training content (Leader: DIT)</w:t>
      </w:r>
    </w:p>
    <w:p w:rsidR="000D75DB" w:rsidRPr="000D75DB" w:rsidRDefault="000D75DB" w:rsidP="000D75DB">
      <w:pPr>
        <w:jc w:val="both"/>
        <w:rPr>
          <w:lang w:val="it-IT"/>
        </w:rPr>
      </w:pPr>
      <w:r w:rsidRPr="000D75DB">
        <w:rPr>
          <w:lang w:val="it-IT"/>
        </w:rPr>
        <w:t>Katerina asks the partners about the current progress of the work for IO2. ATL, OFE and DLEARN have already developed a first version of their Units for the Training Course, and DIT, FSFE and SKOVDE shall deliver their work by 30/11</w:t>
      </w:r>
      <w:r>
        <w:rPr>
          <w:lang w:val="it-IT"/>
        </w:rPr>
        <w:t xml:space="preserve"> together with the final vesrions of ATL, DLEARN and OFE</w:t>
      </w:r>
      <w:r w:rsidRPr="000D75DB">
        <w:rPr>
          <w:lang w:val="it-IT"/>
        </w:rPr>
        <w:t xml:space="preserve">. Max from FSFE says that they are working on their contents and will deliver their first draft by the agreed deadline. SKOVDE is </w:t>
      </w:r>
      <w:r w:rsidRPr="000D75DB">
        <w:rPr>
          <w:lang w:val="it-IT"/>
        </w:rPr>
        <w:lastRenderedPageBreak/>
        <w:t xml:space="preserve">waiting for the first </w:t>
      </w:r>
      <w:r>
        <w:rPr>
          <w:lang w:val="it-IT"/>
        </w:rPr>
        <w:t xml:space="preserve">completely finished </w:t>
      </w:r>
      <w:r w:rsidRPr="000D75DB">
        <w:rPr>
          <w:lang w:val="it-IT"/>
        </w:rPr>
        <w:t>examples to see it and understand how it needs to get done, also with the intention to avoid content overlaps between different Units. Katerina proposes to start writing before the first units gets</w:t>
      </w:r>
      <w:r>
        <w:rPr>
          <w:lang w:val="it-IT"/>
        </w:rPr>
        <w:t xml:space="preserve"> completely</w:t>
      </w:r>
      <w:r w:rsidRPr="000D75DB">
        <w:rPr>
          <w:lang w:val="it-IT"/>
        </w:rPr>
        <w:t xml:space="preserve"> finished, and Brian adds that potential overlapping can be always removed afterwards. SKOVDE remarks that there might have been different understandings of what</w:t>
      </w:r>
      <w:r>
        <w:rPr>
          <w:lang w:val="it-IT"/>
        </w:rPr>
        <w:t xml:space="preserve"> was</w:t>
      </w:r>
      <w:r w:rsidRPr="000D75DB">
        <w:rPr>
          <w:lang w:val="it-IT"/>
        </w:rPr>
        <w:t xml:space="preserve"> agreed in the Berlin meeting.</w:t>
      </w:r>
      <w:r>
        <w:rPr>
          <w:lang w:val="it-IT"/>
        </w:rPr>
        <w:t xml:space="preserve"> </w:t>
      </w:r>
      <w:r w:rsidRPr="000D75DB">
        <w:rPr>
          <w:lang w:val="it-IT"/>
        </w:rPr>
        <w:t>According to Brian Keegan, most of the risks for overlaps can be avoided by going through the curriculum and check</w:t>
      </w:r>
      <w:r>
        <w:rPr>
          <w:lang w:val="it-IT"/>
        </w:rPr>
        <w:t>ing</w:t>
      </w:r>
      <w:r w:rsidRPr="000D75DB">
        <w:rPr>
          <w:lang w:val="it-IT"/>
        </w:rPr>
        <w:t xml:space="preserve"> the topics to be developed in each unit. Katerina agrees and suggests to do so to Skovde. Therefore, overlapping issues will be possibly checked by the end of the month and Skovde will need to continue developing the contents assigned without final versions of the other units</w:t>
      </w:r>
      <w:r>
        <w:rPr>
          <w:lang w:val="it-IT"/>
        </w:rPr>
        <w:t>.</w:t>
      </w:r>
    </w:p>
    <w:p w:rsidR="000D75DB" w:rsidRPr="000D75DB" w:rsidRDefault="000D75DB" w:rsidP="000D75DB">
      <w:pPr>
        <w:jc w:val="both"/>
        <w:rPr>
          <w:lang w:val="it-IT"/>
        </w:rPr>
      </w:pPr>
      <w:r w:rsidRPr="000D75DB">
        <w:rPr>
          <w:lang w:val="it-IT"/>
        </w:rPr>
        <w:t>------------------------------------------------------</w:t>
      </w:r>
    </w:p>
    <w:p w:rsidR="000D75DB" w:rsidRPr="000D75DB" w:rsidRDefault="000D75DB" w:rsidP="000D75DB">
      <w:pPr>
        <w:jc w:val="both"/>
        <w:rPr>
          <w:lang w:val="it-IT"/>
        </w:rPr>
      </w:pPr>
      <w:r w:rsidRPr="000D75DB">
        <w:rPr>
          <w:lang w:val="it-IT"/>
        </w:rPr>
        <w:t>BRIAN GILLESPIE joins the conversation.</w:t>
      </w:r>
    </w:p>
    <w:p w:rsidR="000D75DB" w:rsidRPr="000D75DB" w:rsidRDefault="000D75DB" w:rsidP="000D75DB">
      <w:pPr>
        <w:jc w:val="both"/>
        <w:rPr>
          <w:lang w:val="it-IT"/>
        </w:rPr>
      </w:pPr>
      <w:r w:rsidRPr="000D75DB">
        <w:rPr>
          <w:lang w:val="it-IT"/>
        </w:rPr>
        <w:t>------------------------------------------------------</w:t>
      </w:r>
    </w:p>
    <w:p w:rsidR="000D75DB" w:rsidRPr="000D75DB" w:rsidRDefault="000D75DB" w:rsidP="000D75DB">
      <w:pPr>
        <w:jc w:val="both"/>
        <w:rPr>
          <w:lang w:val="it-IT"/>
        </w:rPr>
      </w:pPr>
      <w:r w:rsidRPr="000D75DB">
        <w:rPr>
          <w:lang w:val="it-IT"/>
        </w:rPr>
        <w:t>DIT offers the possibility to do revisions and proofreading on the drafts of every Unit developed by the partners, so to ensure consistency across the whole work. Max adds that it would be useful to have also inputs or feedback on the quality of the learning contents developed.</w:t>
      </w:r>
      <w:r w:rsidR="00BB670B">
        <w:rPr>
          <w:lang w:val="it-IT"/>
        </w:rPr>
        <w:t xml:space="preserve"> FSFE has difficulties in developing training content.</w:t>
      </w:r>
      <w:r w:rsidRPr="000D75DB">
        <w:rPr>
          <w:lang w:val="it-IT"/>
        </w:rPr>
        <w:t xml:space="preserve"> So, it is decided that DIT will </w:t>
      </w:r>
      <w:r w:rsidR="00BB670B">
        <w:rPr>
          <w:lang w:val="it-IT"/>
        </w:rPr>
        <w:t xml:space="preserve">send a new e-mail with extra guidelines and </w:t>
      </w:r>
      <w:r w:rsidRPr="000D75DB">
        <w:rPr>
          <w:lang w:val="it-IT"/>
        </w:rPr>
        <w:t>feedback on the quality and comprehensiveness of the learning contents, with the intention to address timely potential changes and adjustments.</w:t>
      </w:r>
    </w:p>
    <w:p w:rsidR="000D75DB" w:rsidRPr="000D75DB" w:rsidRDefault="000D75DB" w:rsidP="000D75DB">
      <w:pPr>
        <w:pStyle w:val="1"/>
        <w:ind w:left="0"/>
        <w:rPr>
          <w:b/>
          <w:lang w:val="en-GB"/>
        </w:rPr>
      </w:pPr>
    </w:p>
    <w:p w:rsidR="0046576F" w:rsidRDefault="00382F85" w:rsidP="000D75DB">
      <w:pPr>
        <w:pStyle w:val="1"/>
        <w:numPr>
          <w:ilvl w:val="0"/>
          <w:numId w:val="2"/>
        </w:numPr>
        <w:rPr>
          <w:b/>
        </w:rPr>
      </w:pPr>
      <w:r>
        <w:rPr>
          <w:b/>
          <w:lang w:val="en-GB"/>
        </w:rPr>
        <w:t>Interim Report</w:t>
      </w:r>
    </w:p>
    <w:p w:rsidR="00BB670B" w:rsidRDefault="00BB670B" w:rsidP="006F266C">
      <w:pPr>
        <w:rPr>
          <w:lang w:val="en-GB"/>
        </w:rPr>
      </w:pPr>
      <w:r w:rsidRPr="00BB670B">
        <w:rPr>
          <w:lang w:val="en-GB"/>
        </w:rPr>
        <w:t>Katerina updates the partners on the documents that are going to be submitted to the NA with relation to the Interim Report.</w:t>
      </w:r>
    </w:p>
    <w:p w:rsidR="0006606C" w:rsidRPr="0006606C" w:rsidRDefault="00382F85" w:rsidP="00BB670B">
      <w:pPr>
        <w:pStyle w:val="Standard"/>
        <w:jc w:val="both"/>
        <w:rPr>
          <w:lang w:val="en-GB"/>
        </w:rPr>
      </w:pPr>
      <w:r w:rsidRPr="0006606C">
        <w:rPr>
          <w:b/>
          <w:lang w:val="en-GB"/>
        </w:rPr>
        <w:t xml:space="preserve">Interim Dissemination </w:t>
      </w:r>
      <w:r w:rsidR="00BB670B">
        <w:rPr>
          <w:b/>
          <w:lang w:val="en-GB"/>
        </w:rPr>
        <w:t>(</w:t>
      </w:r>
      <w:r w:rsidRPr="0006606C">
        <w:rPr>
          <w:b/>
          <w:lang w:val="en-GB"/>
        </w:rPr>
        <w:t>Progress</w:t>
      </w:r>
      <w:r w:rsidR="00BB670B">
        <w:rPr>
          <w:b/>
          <w:lang w:val="en-GB"/>
        </w:rPr>
        <w:t>)</w:t>
      </w:r>
      <w:r w:rsidRPr="0006606C">
        <w:rPr>
          <w:b/>
          <w:lang w:val="en-GB"/>
        </w:rPr>
        <w:t xml:space="preserve"> Report</w:t>
      </w:r>
      <w:r w:rsidRPr="00C87F6A">
        <w:rPr>
          <w:lang w:val="en-GB"/>
        </w:rPr>
        <w:t xml:space="preserve"> </w:t>
      </w:r>
      <w:r>
        <w:rPr>
          <w:lang w:val="en-GB"/>
        </w:rPr>
        <w:sym w:font="Wingdings" w:char="F0E0"/>
      </w:r>
      <w:r w:rsidRPr="00C87F6A">
        <w:rPr>
          <w:lang w:val="en-GB"/>
        </w:rPr>
        <w:t xml:space="preserve"> </w:t>
      </w:r>
      <w:r w:rsidR="00BB670B">
        <w:rPr>
          <w:lang w:val="en-GB"/>
        </w:rPr>
        <w:t>In the proposal, w</w:t>
      </w:r>
      <w:r w:rsidR="00BB670B" w:rsidRPr="0038457D">
        <w:rPr>
          <w:lang w:val="en-GB"/>
        </w:rPr>
        <w:t xml:space="preserve">e proposed to write </w:t>
      </w:r>
      <w:r w:rsidR="00BB670B">
        <w:rPr>
          <w:lang w:val="en-GB"/>
        </w:rPr>
        <w:t>progress dissemination reports every 6 months</w:t>
      </w:r>
      <w:r w:rsidR="00BB670B" w:rsidRPr="0038457D">
        <w:rPr>
          <w:lang w:val="en-GB"/>
        </w:rPr>
        <w:t xml:space="preserve">. </w:t>
      </w:r>
      <w:r w:rsidR="00BB670B">
        <w:rPr>
          <w:lang w:val="en-GB"/>
        </w:rPr>
        <w:t>Unfortunately, this task was not fulfilled.</w:t>
      </w:r>
      <w:r w:rsidR="00BB670B" w:rsidRPr="0038457D">
        <w:rPr>
          <w:lang w:val="en-GB"/>
        </w:rPr>
        <w:t xml:space="preserve"> Katerina </w:t>
      </w:r>
      <w:r w:rsidR="00BB670B">
        <w:rPr>
          <w:lang w:val="en-GB"/>
        </w:rPr>
        <w:t>informs</w:t>
      </w:r>
      <w:r w:rsidR="00BB670B" w:rsidRPr="0038457D">
        <w:rPr>
          <w:lang w:val="en-GB"/>
        </w:rPr>
        <w:t xml:space="preserve"> FSES that this will need to be done on the 2nd year before the submission of the final report. </w:t>
      </w:r>
      <w:proofErr w:type="spellStart"/>
      <w:r w:rsidR="00BB670B" w:rsidRPr="0038457D">
        <w:rPr>
          <w:lang w:val="en-GB"/>
        </w:rPr>
        <w:t>Galia</w:t>
      </w:r>
      <w:proofErr w:type="spellEnd"/>
      <w:r w:rsidR="00BB670B" w:rsidRPr="0038457D">
        <w:rPr>
          <w:lang w:val="en-GB"/>
        </w:rPr>
        <w:t xml:space="preserve"> asks what this means in terms of deadlines</w:t>
      </w:r>
      <w:r w:rsidR="00BB670B">
        <w:rPr>
          <w:lang w:val="en-GB"/>
        </w:rPr>
        <w:t xml:space="preserve">, and </w:t>
      </w:r>
      <w:r w:rsidR="00BB670B" w:rsidRPr="0038457D">
        <w:rPr>
          <w:lang w:val="en-GB"/>
        </w:rPr>
        <w:t xml:space="preserve">Katerina </w:t>
      </w:r>
      <w:r w:rsidR="00BB670B">
        <w:rPr>
          <w:lang w:val="en-GB"/>
        </w:rPr>
        <w:t>replies</w:t>
      </w:r>
      <w:r w:rsidR="00BB670B" w:rsidRPr="0038457D">
        <w:rPr>
          <w:lang w:val="en-GB"/>
        </w:rPr>
        <w:t xml:space="preserve"> that she </w:t>
      </w:r>
      <w:r w:rsidR="00BB670B">
        <w:rPr>
          <w:lang w:val="en-GB"/>
        </w:rPr>
        <w:t>can</w:t>
      </w:r>
      <w:r w:rsidR="00BB670B" w:rsidRPr="0038457D">
        <w:rPr>
          <w:lang w:val="en-GB"/>
        </w:rPr>
        <w:t xml:space="preserve"> check proposals and plans in action to verify</w:t>
      </w:r>
      <w:r w:rsidR="00BB670B">
        <w:rPr>
          <w:lang w:val="en-GB"/>
        </w:rPr>
        <w:t xml:space="preserve"> this issue</w:t>
      </w:r>
      <w:r w:rsidR="00BB670B" w:rsidRPr="0038457D">
        <w:rPr>
          <w:lang w:val="en-GB"/>
        </w:rPr>
        <w:t>.</w:t>
      </w:r>
      <w:r w:rsidR="00BB670B">
        <w:rPr>
          <w:lang w:val="en-GB"/>
        </w:rPr>
        <w:t xml:space="preserve"> Report of </w:t>
      </w:r>
      <w:r w:rsidR="00E71A9C">
        <w:rPr>
          <w:lang w:val="en-GB"/>
        </w:rPr>
        <w:t xml:space="preserve">M12 </w:t>
      </w:r>
      <w:r w:rsidR="00897FF5">
        <w:rPr>
          <w:lang w:val="en-GB"/>
        </w:rPr>
        <w:t>will be presented as a summary of two progress reports.</w:t>
      </w:r>
    </w:p>
    <w:p w:rsidR="0046576F" w:rsidRDefault="00382F85" w:rsidP="00BB670B">
      <w:pPr>
        <w:pStyle w:val="Standard"/>
        <w:jc w:val="both"/>
        <w:rPr>
          <w:lang w:val="en-GB"/>
        </w:rPr>
      </w:pPr>
      <w:r w:rsidRPr="0006606C">
        <w:rPr>
          <w:b/>
          <w:lang w:val="en-GB"/>
        </w:rPr>
        <w:t>Exploitation Plan (A13)</w:t>
      </w:r>
      <w:r w:rsidR="006F266C">
        <w:rPr>
          <w:lang w:val="en-GB"/>
        </w:rPr>
        <w:t xml:space="preserve"> </w:t>
      </w:r>
      <w:r w:rsidR="006F266C" w:rsidRPr="006F266C">
        <w:rPr>
          <w:lang w:val="en-GB"/>
        </w:rPr>
        <w:sym w:font="Wingdings" w:char="F0E0"/>
      </w:r>
      <w:r w:rsidR="006F266C">
        <w:rPr>
          <w:lang w:val="en-GB"/>
        </w:rPr>
        <w:t xml:space="preserve"> </w:t>
      </w:r>
      <w:r w:rsidR="00BB670B">
        <w:rPr>
          <w:lang w:val="en-GB"/>
        </w:rPr>
        <w:t>Katerina reminds that i</w:t>
      </w:r>
      <w:r w:rsidR="00BB670B" w:rsidRPr="0038457D">
        <w:rPr>
          <w:lang w:val="en-GB"/>
        </w:rPr>
        <w:t xml:space="preserve">t was supposed to be started in May 2018. </w:t>
      </w:r>
      <w:r w:rsidR="00BB670B">
        <w:rPr>
          <w:lang w:val="en-GB"/>
        </w:rPr>
        <w:t>At the current stage we have only a first draft version</w:t>
      </w:r>
      <w:r w:rsidR="00BB670B">
        <w:rPr>
          <w:lang w:val="en-GB"/>
        </w:rPr>
        <w:t xml:space="preserve"> </w:t>
      </w:r>
      <w:r w:rsidR="00897FF5">
        <w:rPr>
          <w:lang w:val="en-GB"/>
        </w:rPr>
        <w:t>available is from 04.07.18 and contains only the Licencing Strategy. Possibility of having an i</w:t>
      </w:r>
      <w:r w:rsidR="00E71A9C">
        <w:rPr>
          <w:lang w:val="en-GB"/>
        </w:rPr>
        <w:t xml:space="preserve">ssue here with NA. </w:t>
      </w:r>
      <w:r w:rsidR="00897FF5">
        <w:rPr>
          <w:lang w:val="en-GB"/>
        </w:rPr>
        <w:t>It i</w:t>
      </w:r>
      <w:r w:rsidR="00E71A9C">
        <w:rPr>
          <w:lang w:val="en-GB"/>
        </w:rPr>
        <w:t xml:space="preserve">s necessary </w:t>
      </w:r>
      <w:r w:rsidR="00897FF5">
        <w:rPr>
          <w:lang w:val="en-GB"/>
        </w:rPr>
        <w:t xml:space="preserve">that the Diss. Manager </w:t>
      </w:r>
      <w:r w:rsidR="00E71A9C">
        <w:rPr>
          <w:lang w:val="en-GB"/>
        </w:rPr>
        <w:t xml:space="preserve">guide us in the second half of our project. </w:t>
      </w:r>
      <w:r w:rsidR="00BB670B" w:rsidRPr="0038457D">
        <w:rPr>
          <w:lang w:val="en-GB"/>
        </w:rPr>
        <w:t xml:space="preserve">Max </w:t>
      </w:r>
      <w:r w:rsidR="00BB670B">
        <w:rPr>
          <w:lang w:val="en-GB"/>
        </w:rPr>
        <w:t>informs Katerina</w:t>
      </w:r>
      <w:r w:rsidR="00BB670B" w:rsidRPr="0038457D">
        <w:rPr>
          <w:lang w:val="en-GB"/>
        </w:rPr>
        <w:t xml:space="preserve"> that a new version was sent </w:t>
      </w:r>
      <w:r w:rsidR="00BB670B">
        <w:rPr>
          <w:lang w:val="en-GB"/>
        </w:rPr>
        <w:t>to her some</w:t>
      </w:r>
      <w:r w:rsidR="00BB670B" w:rsidRPr="0038457D">
        <w:rPr>
          <w:lang w:val="en-GB"/>
        </w:rPr>
        <w:t xml:space="preserve"> days before</w:t>
      </w:r>
      <w:r w:rsidR="00BB670B">
        <w:rPr>
          <w:lang w:val="en-GB"/>
        </w:rPr>
        <w:t xml:space="preserve"> by email. She will then check this new version and add it to the documents to be submitted.</w:t>
      </w:r>
      <w:r w:rsidR="00BB670B">
        <w:rPr>
          <w:lang w:val="en-GB"/>
        </w:rPr>
        <w:t xml:space="preserve"> Katerina mentions that i</w:t>
      </w:r>
      <w:r w:rsidR="00E71A9C">
        <w:rPr>
          <w:lang w:val="en-GB"/>
        </w:rPr>
        <w:t>f we don’t know where we want to exploit</w:t>
      </w:r>
      <w:r w:rsidR="00897FF5">
        <w:rPr>
          <w:lang w:val="en-GB"/>
        </w:rPr>
        <w:t xml:space="preserve"> our results in the future</w:t>
      </w:r>
      <w:r w:rsidR="00E71A9C">
        <w:rPr>
          <w:lang w:val="en-GB"/>
        </w:rPr>
        <w:t>, we don’t know how to create the course</w:t>
      </w:r>
      <w:r w:rsidR="00897FF5">
        <w:rPr>
          <w:lang w:val="en-GB"/>
        </w:rPr>
        <w:t xml:space="preserve"> and for who</w:t>
      </w:r>
      <w:r w:rsidR="00E71A9C">
        <w:rPr>
          <w:lang w:val="en-GB"/>
        </w:rPr>
        <w:t xml:space="preserve">. </w:t>
      </w:r>
      <w:r w:rsidR="00897FF5">
        <w:rPr>
          <w:lang w:val="en-GB"/>
        </w:rPr>
        <w:t xml:space="preserve">It would be </w:t>
      </w:r>
      <w:r w:rsidR="00BB670B">
        <w:rPr>
          <w:lang w:val="en-GB"/>
        </w:rPr>
        <w:t>unfortunate</w:t>
      </w:r>
      <w:r w:rsidR="00897FF5">
        <w:rPr>
          <w:lang w:val="en-GB"/>
        </w:rPr>
        <w:t xml:space="preserve"> to </w:t>
      </w:r>
      <w:r w:rsidR="00E71A9C">
        <w:rPr>
          <w:lang w:val="en-GB"/>
        </w:rPr>
        <w:t xml:space="preserve">create </w:t>
      </w:r>
      <w:proofErr w:type="spellStart"/>
      <w:r w:rsidR="00897FF5">
        <w:rPr>
          <w:lang w:val="en-GB"/>
        </w:rPr>
        <w:t>sth</w:t>
      </w:r>
      <w:proofErr w:type="spellEnd"/>
      <w:r w:rsidR="00897FF5">
        <w:rPr>
          <w:lang w:val="en-GB"/>
        </w:rPr>
        <w:t xml:space="preserve"> of no interest that</w:t>
      </w:r>
      <w:r w:rsidR="00E71A9C">
        <w:rPr>
          <w:lang w:val="en-GB"/>
        </w:rPr>
        <w:t xml:space="preserve"> will have 0 impact.</w:t>
      </w:r>
      <w:r w:rsidR="0006606C">
        <w:rPr>
          <w:lang w:val="en-GB"/>
        </w:rPr>
        <w:t xml:space="preserve"> In the </w:t>
      </w:r>
      <w:proofErr w:type="spellStart"/>
      <w:r w:rsidR="00897FF5">
        <w:rPr>
          <w:lang w:val="en-GB"/>
        </w:rPr>
        <w:t>Exploitaion</w:t>
      </w:r>
      <w:proofErr w:type="spellEnd"/>
      <w:r w:rsidR="00897FF5">
        <w:rPr>
          <w:lang w:val="en-GB"/>
        </w:rPr>
        <w:t xml:space="preserve"> </w:t>
      </w:r>
      <w:r w:rsidR="0006606C">
        <w:rPr>
          <w:lang w:val="en-GB"/>
        </w:rPr>
        <w:t xml:space="preserve">Plan </w:t>
      </w:r>
      <w:r w:rsidR="00BB670B">
        <w:rPr>
          <w:lang w:val="en-GB"/>
        </w:rPr>
        <w:t xml:space="preserve">it should be added </w:t>
      </w:r>
      <w:r w:rsidR="0006606C">
        <w:rPr>
          <w:lang w:val="en-GB"/>
        </w:rPr>
        <w:t xml:space="preserve">a SWOT analysis </w:t>
      </w:r>
      <w:r w:rsidR="00897FF5">
        <w:rPr>
          <w:lang w:val="en-GB"/>
        </w:rPr>
        <w:t>including our weaknesses and</w:t>
      </w:r>
      <w:r w:rsidR="0006606C">
        <w:rPr>
          <w:lang w:val="en-GB"/>
        </w:rPr>
        <w:t xml:space="preserve"> recommendations </w:t>
      </w:r>
      <w:r w:rsidR="00897FF5">
        <w:rPr>
          <w:lang w:val="en-GB"/>
        </w:rPr>
        <w:t xml:space="preserve">on </w:t>
      </w:r>
      <w:r w:rsidR="0006606C">
        <w:rPr>
          <w:lang w:val="en-GB"/>
        </w:rPr>
        <w:t xml:space="preserve">how we can </w:t>
      </w:r>
      <w:r w:rsidR="00897FF5">
        <w:rPr>
          <w:lang w:val="en-GB"/>
        </w:rPr>
        <w:t xml:space="preserve">overcome these and </w:t>
      </w:r>
      <w:r w:rsidR="0006606C">
        <w:rPr>
          <w:lang w:val="en-GB"/>
        </w:rPr>
        <w:t>promote the results of our project more efficiently.</w:t>
      </w:r>
    </w:p>
    <w:p w:rsidR="006F266C" w:rsidRPr="006F266C" w:rsidRDefault="00382F85" w:rsidP="00BB670B">
      <w:pPr>
        <w:pStyle w:val="1"/>
        <w:ind w:left="0"/>
        <w:jc w:val="both"/>
        <w:rPr>
          <w:lang w:val="en-GB"/>
        </w:rPr>
      </w:pPr>
      <w:r w:rsidRPr="0006606C">
        <w:rPr>
          <w:b/>
          <w:lang w:val="en-GB"/>
        </w:rPr>
        <w:t>Dissemination – E</w:t>
      </w:r>
      <w:r w:rsidR="006F266C" w:rsidRPr="0006606C">
        <w:rPr>
          <w:b/>
          <w:lang w:val="en-GB"/>
        </w:rPr>
        <w:t xml:space="preserve">vents in </w:t>
      </w:r>
      <w:r w:rsidR="00E71A9C" w:rsidRPr="0006606C">
        <w:rPr>
          <w:b/>
          <w:lang w:val="en-GB"/>
        </w:rPr>
        <w:t>countries</w:t>
      </w:r>
      <w:r w:rsidR="00E71A9C">
        <w:rPr>
          <w:lang w:val="en-GB"/>
        </w:rPr>
        <w:t xml:space="preserve">: </w:t>
      </w:r>
      <w:r w:rsidR="00BB670B">
        <w:rPr>
          <w:lang w:val="en-GB"/>
        </w:rPr>
        <w:t xml:space="preserve">Katerina mentions that </w:t>
      </w:r>
      <w:r w:rsidR="00897FF5">
        <w:rPr>
          <w:lang w:val="en-GB"/>
        </w:rPr>
        <w:t>OFE and Dlearn were t</w:t>
      </w:r>
      <w:r w:rsidR="00E71A9C">
        <w:rPr>
          <w:lang w:val="en-GB"/>
        </w:rPr>
        <w:t xml:space="preserve">oo late </w:t>
      </w:r>
      <w:r w:rsidR="00897FF5">
        <w:rPr>
          <w:lang w:val="en-GB"/>
        </w:rPr>
        <w:t>in</w:t>
      </w:r>
      <w:r w:rsidR="00E71A9C">
        <w:rPr>
          <w:lang w:val="en-GB"/>
        </w:rPr>
        <w:t xml:space="preserve"> organis</w:t>
      </w:r>
      <w:r w:rsidR="00897FF5">
        <w:rPr>
          <w:lang w:val="en-GB"/>
        </w:rPr>
        <w:t>ing the 2 events required in the first year</w:t>
      </w:r>
      <w:r w:rsidR="00E71A9C">
        <w:rPr>
          <w:lang w:val="en-GB"/>
        </w:rPr>
        <w:t>.</w:t>
      </w:r>
      <w:r w:rsidR="00897FF5">
        <w:rPr>
          <w:lang w:val="en-GB"/>
        </w:rPr>
        <w:t xml:space="preserve"> We should cover this in the second year.</w:t>
      </w:r>
      <w:r w:rsidR="00E71A9C">
        <w:rPr>
          <w:lang w:val="en-GB"/>
        </w:rPr>
        <w:t xml:space="preserve"> </w:t>
      </w:r>
      <w:r w:rsidR="00897FF5">
        <w:rPr>
          <w:lang w:val="en-GB"/>
        </w:rPr>
        <w:t>It is the r</w:t>
      </w:r>
      <w:r w:rsidR="00E71A9C">
        <w:rPr>
          <w:lang w:val="en-GB"/>
        </w:rPr>
        <w:t xml:space="preserve">esponsibility of </w:t>
      </w:r>
      <w:r w:rsidR="00897FF5">
        <w:rPr>
          <w:lang w:val="en-GB"/>
        </w:rPr>
        <w:t xml:space="preserve">the </w:t>
      </w:r>
      <w:r w:rsidR="00E71A9C">
        <w:rPr>
          <w:lang w:val="en-GB"/>
        </w:rPr>
        <w:t xml:space="preserve">Diss. Manager to check </w:t>
      </w:r>
      <w:r w:rsidR="00897FF5">
        <w:rPr>
          <w:lang w:val="en-GB"/>
        </w:rPr>
        <w:t xml:space="preserve">us often </w:t>
      </w:r>
      <w:r w:rsidR="00E71A9C">
        <w:rPr>
          <w:lang w:val="en-GB"/>
        </w:rPr>
        <w:t>and send reminders and gather data for his</w:t>
      </w:r>
      <w:r w:rsidR="00897FF5">
        <w:rPr>
          <w:lang w:val="en-GB"/>
        </w:rPr>
        <w:t xml:space="preserve"> progress</w:t>
      </w:r>
      <w:r w:rsidR="00E71A9C">
        <w:rPr>
          <w:lang w:val="en-GB"/>
        </w:rPr>
        <w:t xml:space="preserve"> report</w:t>
      </w:r>
      <w:r w:rsidR="00897FF5">
        <w:rPr>
          <w:lang w:val="en-GB"/>
        </w:rPr>
        <w:t>s</w:t>
      </w:r>
      <w:r w:rsidR="00E71A9C">
        <w:rPr>
          <w:lang w:val="en-GB"/>
        </w:rPr>
        <w:t>.</w:t>
      </w:r>
    </w:p>
    <w:p w:rsidR="0046576F" w:rsidRDefault="00382F85" w:rsidP="00BB670B">
      <w:pPr>
        <w:pStyle w:val="1"/>
        <w:ind w:left="0"/>
        <w:rPr>
          <w:lang w:val="en-GB"/>
        </w:rPr>
      </w:pPr>
      <w:r w:rsidRPr="0006606C">
        <w:rPr>
          <w:b/>
          <w:lang w:val="en-GB"/>
        </w:rPr>
        <w:t>O2_Training Plan for the course</w:t>
      </w:r>
      <w:r>
        <w:rPr>
          <w:lang w:val="en-GB"/>
        </w:rPr>
        <w:t xml:space="preserve"> </w:t>
      </w:r>
      <w:r w:rsidR="005944AA" w:rsidRPr="005944AA">
        <w:rPr>
          <w:lang w:val="en-GB"/>
        </w:rPr>
        <w:sym w:font="Wingdings" w:char="F0E0"/>
      </w:r>
      <w:r w:rsidR="005944AA">
        <w:rPr>
          <w:lang w:val="en-GB"/>
        </w:rPr>
        <w:t xml:space="preserve"> </w:t>
      </w:r>
      <w:r w:rsidR="00BB670B">
        <w:rPr>
          <w:lang w:val="en-GB"/>
        </w:rPr>
        <w:t>Katerina mentions that w</w:t>
      </w:r>
      <w:r w:rsidR="00E71A9C">
        <w:rPr>
          <w:lang w:val="en-GB"/>
        </w:rPr>
        <w:t xml:space="preserve">e need the </w:t>
      </w:r>
      <w:r w:rsidR="00BB670B">
        <w:rPr>
          <w:lang w:val="en-GB"/>
        </w:rPr>
        <w:t xml:space="preserve">final version of the </w:t>
      </w:r>
      <w:r w:rsidR="00E71A9C">
        <w:rPr>
          <w:lang w:val="en-GB"/>
        </w:rPr>
        <w:t>document by 30.11.18.</w:t>
      </w:r>
      <w:r w:rsidR="00897FF5">
        <w:rPr>
          <w:lang w:val="en-GB"/>
        </w:rPr>
        <w:t xml:space="preserve"> </w:t>
      </w:r>
    </w:p>
    <w:p w:rsidR="00BB670B" w:rsidRPr="00FA039F" w:rsidRDefault="00382F85" w:rsidP="00BB670B">
      <w:pPr>
        <w:pStyle w:val="Standard"/>
        <w:jc w:val="both"/>
        <w:rPr>
          <w:lang w:val="en-GB"/>
        </w:rPr>
      </w:pPr>
      <w:r w:rsidRPr="0006606C">
        <w:rPr>
          <w:b/>
          <w:lang w:val="en-GB"/>
        </w:rPr>
        <w:lastRenderedPageBreak/>
        <w:t>Certifications of Attendance</w:t>
      </w:r>
      <w:r w:rsidR="00E71A9C" w:rsidRPr="0006606C">
        <w:rPr>
          <w:b/>
          <w:lang w:val="en-GB"/>
        </w:rPr>
        <w:t>, Evaluation Sheets and further supporting documents in meetings</w:t>
      </w:r>
      <w:r w:rsidR="00BB670B">
        <w:rPr>
          <w:lang w:val="en-GB"/>
        </w:rPr>
        <w:t>:</w:t>
      </w:r>
      <w:r w:rsidR="005944AA">
        <w:rPr>
          <w:lang w:val="en-GB"/>
        </w:rPr>
        <w:t xml:space="preserve"> </w:t>
      </w:r>
      <w:r w:rsidR="00BB670B">
        <w:rPr>
          <w:lang w:val="en-GB"/>
        </w:rPr>
        <w:t>Katerina reminds that every partner is responsible for keeping and storing its own documentation, of which Certificate of Attendance for the meetings are integral part. If some partner is in doubt about the documentation required for reporting purposes, they could always check the Grant Agreement and the Partnership Agreement signed, where all this information is reported.</w:t>
      </w:r>
    </w:p>
    <w:p w:rsidR="00E71A9C" w:rsidRDefault="00E71A9C" w:rsidP="00BB670B">
      <w:pPr>
        <w:pStyle w:val="1"/>
        <w:ind w:left="0"/>
        <w:jc w:val="both"/>
        <w:rPr>
          <w:lang w:val="en-GB"/>
        </w:rPr>
      </w:pPr>
      <w:r w:rsidRPr="0006606C">
        <w:rPr>
          <w:b/>
          <w:lang w:val="en-GB"/>
        </w:rPr>
        <w:t>Dates of documents/deliverables</w:t>
      </w:r>
      <w:r>
        <w:rPr>
          <w:lang w:val="en-GB"/>
        </w:rPr>
        <w:t xml:space="preserve">: </w:t>
      </w:r>
      <w:r w:rsidR="00BB670B">
        <w:rPr>
          <w:lang w:val="en-GB"/>
        </w:rPr>
        <w:t xml:space="preserve">Katerina informs that ATL has </w:t>
      </w:r>
      <w:r>
        <w:rPr>
          <w:lang w:val="en-GB"/>
        </w:rPr>
        <w:t>put the ideal original dates and don’t show our delays with the “</w:t>
      </w:r>
      <w:proofErr w:type="spellStart"/>
      <w:r>
        <w:rPr>
          <w:lang w:val="en-GB"/>
        </w:rPr>
        <w:t>docum</w:t>
      </w:r>
      <w:proofErr w:type="spellEnd"/>
      <w:r>
        <w:rPr>
          <w:lang w:val="en-GB"/>
        </w:rPr>
        <w:t>. Change record” table.</w:t>
      </w:r>
      <w:r w:rsidR="0030443C">
        <w:rPr>
          <w:lang w:val="en-GB"/>
        </w:rPr>
        <w:t xml:space="preserve"> We can place it for internal use and then delete it at reporting.</w:t>
      </w:r>
    </w:p>
    <w:p w:rsidR="00BB670B" w:rsidRPr="005F35CC" w:rsidRDefault="00E71A9C" w:rsidP="00BB670B">
      <w:pPr>
        <w:pStyle w:val="Standard"/>
        <w:jc w:val="both"/>
      </w:pPr>
      <w:r w:rsidRPr="0006606C">
        <w:rPr>
          <w:b/>
          <w:lang w:val="en-GB"/>
        </w:rPr>
        <w:t>Translations of deliverables of O1 missing</w:t>
      </w:r>
      <w:r>
        <w:rPr>
          <w:lang w:val="en-GB"/>
        </w:rPr>
        <w:t xml:space="preserve">: </w:t>
      </w:r>
      <w:r w:rsidR="00BB670B">
        <w:rPr>
          <w:lang w:val="en-GB"/>
        </w:rPr>
        <w:t xml:space="preserve">As already communicated by email in the previous days, Katerina informs the partners that according to the project proposal we are required to translate every deliverable for the Intellectual Outputs scheduled. This is why in the last weeks the partners where asked to provide translations for the project website, brochure and Synthesis Report for IO1/A1. Francesco says that all the references he could find on the proposal about translations </w:t>
      </w:r>
      <w:r w:rsidR="005F35CC">
        <w:rPr>
          <w:lang w:val="en-GB"/>
        </w:rPr>
        <w:t xml:space="preserve">were </w:t>
      </w:r>
      <w:r w:rsidR="00BB670B">
        <w:rPr>
          <w:lang w:val="en-GB"/>
        </w:rPr>
        <w:t>related to the training materials of IO2, for which a budgetary provision has also been granted. Therefore, he asks Katerina to clarify this issue and indicate the section within the proposal where it is stated that every IOs must be translated in all the partners’ languages. Katerina replies that ATL’s understanding of this issue is based on the fact that each partner’s languages is indicated in the tables with the IOs detailed description, although this is not explicit in the text.</w:t>
      </w:r>
    </w:p>
    <w:p w:rsidR="00BB670B" w:rsidRPr="00FA039F" w:rsidRDefault="00BB670B" w:rsidP="00BB670B">
      <w:pPr>
        <w:pStyle w:val="Standard"/>
        <w:rPr>
          <w:lang w:val="en-GB"/>
        </w:rPr>
      </w:pPr>
      <w:r>
        <w:rPr>
          <w:lang w:val="en-GB"/>
        </w:rPr>
        <w:t>---------------------------------</w:t>
      </w:r>
    </w:p>
    <w:p w:rsidR="00BB670B" w:rsidRDefault="00BB670B" w:rsidP="00BB670B">
      <w:pPr>
        <w:pStyle w:val="Standard"/>
        <w:rPr>
          <w:lang w:val="en-GB"/>
        </w:rPr>
      </w:pPr>
      <w:r w:rsidRPr="00FA039F">
        <w:rPr>
          <w:lang w:val="en-GB"/>
        </w:rPr>
        <w:t xml:space="preserve">IFIGENIA joins the call </w:t>
      </w:r>
    </w:p>
    <w:p w:rsidR="00BB670B" w:rsidRPr="00FA039F" w:rsidRDefault="00BB670B" w:rsidP="00BB670B">
      <w:pPr>
        <w:pStyle w:val="Standard"/>
        <w:rPr>
          <w:lang w:val="en-GB"/>
        </w:rPr>
      </w:pPr>
      <w:r>
        <w:rPr>
          <w:lang w:val="en-GB"/>
        </w:rPr>
        <w:t>--------------------------------</w:t>
      </w:r>
    </w:p>
    <w:p w:rsidR="00BB670B" w:rsidRPr="00FA039F" w:rsidRDefault="00BB670B" w:rsidP="00BB670B">
      <w:pPr>
        <w:pStyle w:val="Standard"/>
        <w:jc w:val="both"/>
        <w:rPr>
          <w:lang w:val="en-GB"/>
        </w:rPr>
      </w:pPr>
      <w:r>
        <w:rPr>
          <w:lang w:val="en-GB"/>
        </w:rPr>
        <w:t xml:space="preserve">Katerina asks Ifigenia to join the call, in order to give her opinion on the issue and try to solve this. </w:t>
      </w:r>
      <w:r w:rsidRPr="00FA039F">
        <w:rPr>
          <w:lang w:val="en-GB"/>
        </w:rPr>
        <w:t xml:space="preserve">Ifigenia </w:t>
      </w:r>
      <w:r>
        <w:rPr>
          <w:lang w:val="en-GB"/>
        </w:rPr>
        <w:t xml:space="preserve">explains once again ATL’s interpretation </w:t>
      </w:r>
      <w:r w:rsidR="00677DFF">
        <w:rPr>
          <w:lang w:val="en-GB"/>
        </w:rPr>
        <w:t xml:space="preserve">of the proposal </w:t>
      </w:r>
      <w:r>
        <w:rPr>
          <w:lang w:val="en-GB"/>
        </w:rPr>
        <w:t>about translations, but understands the points raised by the other partners. According to SKOVDE, it would not be useful to translate all the contents in Swedish, since it is common in Sweden to have learning contents in English. However, they will comply with what promised in the proposal. The same applies to FSFE for Germany. Ifigenia agrees and writes down all the partners’ questions</w:t>
      </w:r>
      <w:r w:rsidRPr="00FA039F">
        <w:rPr>
          <w:lang w:val="en-GB"/>
        </w:rPr>
        <w:t xml:space="preserve"> that will be posed to the NA.</w:t>
      </w:r>
      <w:r>
        <w:rPr>
          <w:lang w:val="en-GB"/>
        </w:rPr>
        <w:t xml:space="preserve"> </w:t>
      </w:r>
      <w:r w:rsidRPr="00FA039F">
        <w:rPr>
          <w:lang w:val="en-GB"/>
        </w:rPr>
        <w:t>This will be</w:t>
      </w:r>
      <w:r>
        <w:rPr>
          <w:lang w:val="en-GB"/>
        </w:rPr>
        <w:t xml:space="preserve"> then</w:t>
      </w:r>
      <w:r w:rsidRPr="00FA039F">
        <w:rPr>
          <w:lang w:val="en-GB"/>
        </w:rPr>
        <w:t xml:space="preserve"> clarified in the following week</w:t>
      </w:r>
      <w:r>
        <w:rPr>
          <w:lang w:val="en-GB"/>
        </w:rPr>
        <w:t>s.</w:t>
      </w:r>
    </w:p>
    <w:p w:rsidR="00BB670B" w:rsidRPr="00DE77AA" w:rsidRDefault="00BB670B" w:rsidP="00BB670B">
      <w:pPr>
        <w:pStyle w:val="1"/>
        <w:ind w:left="0"/>
        <w:rPr>
          <w:lang w:val="en-GB"/>
        </w:rPr>
      </w:pPr>
    </w:p>
    <w:p w:rsidR="00492D66" w:rsidRDefault="00492D66" w:rsidP="00677DFF">
      <w:pPr>
        <w:pStyle w:val="Standard"/>
        <w:rPr>
          <w:lang w:val="en-GB"/>
        </w:rPr>
      </w:pPr>
      <w:r>
        <w:rPr>
          <w:b/>
          <w:lang w:val="en-GB"/>
        </w:rPr>
        <w:t>Timeline</w:t>
      </w:r>
      <w:r w:rsidR="00677DFF">
        <w:rPr>
          <w:b/>
          <w:lang w:val="en-GB"/>
        </w:rPr>
        <w:t>:</w:t>
      </w:r>
      <w:r>
        <w:rPr>
          <w:lang w:val="en-GB"/>
        </w:rPr>
        <w:t xml:space="preserve"> </w:t>
      </w:r>
      <w:r w:rsidR="00677DFF" w:rsidRPr="00FA039F">
        <w:rPr>
          <w:lang w:val="en-GB"/>
        </w:rPr>
        <w:t>Katerina sent yesterday the updated Gantt chart, agreed with the NA.</w:t>
      </w:r>
      <w:r w:rsidR="00677DFF">
        <w:rPr>
          <w:lang w:val="en-GB"/>
        </w:rPr>
        <w:t xml:space="preserve"> Possible q</w:t>
      </w:r>
      <w:r w:rsidR="00677DFF" w:rsidRPr="00FA039F">
        <w:rPr>
          <w:lang w:val="en-GB"/>
        </w:rPr>
        <w:t>uestions about this should be sent</w:t>
      </w:r>
      <w:r w:rsidR="00677DFF">
        <w:rPr>
          <w:lang w:val="en-GB"/>
        </w:rPr>
        <w:t xml:space="preserve"> in written</w:t>
      </w:r>
      <w:r w:rsidR="00677DFF" w:rsidRPr="00FA039F">
        <w:rPr>
          <w:lang w:val="en-GB"/>
        </w:rPr>
        <w:t xml:space="preserve"> as a reply to the email.</w:t>
      </w:r>
    </w:p>
    <w:p w:rsidR="0046576F" w:rsidRDefault="008134E8" w:rsidP="00677DFF">
      <w:pPr>
        <w:pStyle w:val="1"/>
        <w:ind w:left="0"/>
        <w:jc w:val="both"/>
        <w:rPr>
          <w:lang w:val="en-GB"/>
        </w:rPr>
      </w:pPr>
      <w:r>
        <w:rPr>
          <w:b/>
          <w:lang w:val="en-GB"/>
        </w:rPr>
        <w:t>Submission</w:t>
      </w:r>
      <w:r w:rsidR="00677DFF">
        <w:rPr>
          <w:b/>
          <w:lang w:val="en-GB"/>
        </w:rPr>
        <w:t>:</w:t>
      </w:r>
      <w:r>
        <w:rPr>
          <w:b/>
          <w:lang w:val="en-GB"/>
        </w:rPr>
        <w:t xml:space="preserve"> </w:t>
      </w:r>
      <w:r w:rsidR="00677DFF">
        <w:rPr>
          <w:b/>
          <w:lang w:val="en-GB"/>
        </w:rPr>
        <w:t xml:space="preserve">It will be done </w:t>
      </w:r>
      <w:r w:rsidRPr="008134E8">
        <w:rPr>
          <w:lang w:val="en-GB"/>
        </w:rPr>
        <w:t>by 15.11. the latest.</w:t>
      </w:r>
      <w:r>
        <w:rPr>
          <w:lang w:val="en-GB"/>
        </w:rPr>
        <w:t xml:space="preserve"> </w:t>
      </w:r>
      <w:r w:rsidR="00677DFF">
        <w:rPr>
          <w:lang w:val="en-GB"/>
        </w:rPr>
        <w:t>Katerina thanks the partners</w:t>
      </w:r>
      <w:r>
        <w:rPr>
          <w:lang w:val="en-GB"/>
        </w:rPr>
        <w:t xml:space="preserve"> for providing </w:t>
      </w:r>
      <w:r w:rsidR="00677DFF">
        <w:rPr>
          <w:lang w:val="en-GB"/>
        </w:rPr>
        <w:t>ATL</w:t>
      </w:r>
      <w:r>
        <w:rPr>
          <w:lang w:val="en-GB"/>
        </w:rPr>
        <w:t xml:space="preserve"> everything, for </w:t>
      </w:r>
      <w:r w:rsidR="00677DFF">
        <w:rPr>
          <w:lang w:val="en-GB"/>
        </w:rPr>
        <w:t>their</w:t>
      </w:r>
      <w:r>
        <w:rPr>
          <w:lang w:val="en-GB"/>
        </w:rPr>
        <w:t xml:space="preserve"> understanding and for baring with </w:t>
      </w:r>
      <w:r w:rsidR="00677DFF">
        <w:rPr>
          <w:lang w:val="en-GB"/>
        </w:rPr>
        <w:t>ATLs</w:t>
      </w:r>
      <w:r>
        <w:rPr>
          <w:lang w:val="en-GB"/>
        </w:rPr>
        <w:t xml:space="preserve"> stress and pressure.</w:t>
      </w:r>
    </w:p>
    <w:p w:rsidR="00677DFF" w:rsidRPr="00FA039F" w:rsidRDefault="00677DFF" w:rsidP="00677DFF">
      <w:pPr>
        <w:pStyle w:val="Standard"/>
        <w:jc w:val="both"/>
        <w:rPr>
          <w:lang w:val="en-GB"/>
        </w:rPr>
      </w:pPr>
      <w:r>
        <w:rPr>
          <w:b/>
          <w:lang w:val="en-GB"/>
        </w:rPr>
        <w:t>TIMESHEETS</w:t>
      </w:r>
      <w:r>
        <w:rPr>
          <w:b/>
          <w:lang w:val="en-GB"/>
        </w:rPr>
        <w:t xml:space="preserve">: </w:t>
      </w:r>
      <w:r>
        <w:rPr>
          <w:lang w:val="en-GB"/>
        </w:rPr>
        <w:t>Max asks for some additional information about the timesheets to be delivered for this first year of implementation. In particular, the points raised deal with the possibility to claim the meeting dates into the days reported and the need to report only whole days (with integer numbers). Katerina informs the team that, for any query about financial reporting, from now on partners should contact the staff from ATL’s financial department. In addition, Max asks if timesheets can be re-signed and re-submitted due to all the adjustments required. Brian Keegan confirms that this is allowed, since it has already occurred to him in his previous experience.</w:t>
      </w:r>
    </w:p>
    <w:p w:rsidR="00C33F51" w:rsidRDefault="00C33F51" w:rsidP="00C33F51">
      <w:pPr>
        <w:rPr>
          <w:lang w:val="en-GB"/>
        </w:rPr>
      </w:pPr>
    </w:p>
    <w:p w:rsidR="00797463" w:rsidRDefault="00797463" w:rsidP="000D75DB">
      <w:pPr>
        <w:pStyle w:val="1"/>
        <w:numPr>
          <w:ilvl w:val="0"/>
          <w:numId w:val="2"/>
        </w:numPr>
      </w:pPr>
      <w:r>
        <w:rPr>
          <w:b/>
          <w:lang w:val="en-GB"/>
        </w:rPr>
        <w:t>Dissemination</w:t>
      </w:r>
    </w:p>
    <w:p w:rsidR="00797463" w:rsidRDefault="00797463" w:rsidP="00797463">
      <w:pPr>
        <w:pStyle w:val="Standard"/>
        <w:rPr>
          <w:lang w:val="en-GB"/>
        </w:rPr>
      </w:pPr>
      <w:r w:rsidRPr="00CB48EB">
        <w:rPr>
          <w:b/>
          <w:lang w:val="en-GB"/>
        </w:rPr>
        <w:lastRenderedPageBreak/>
        <w:t>Stakeholders matrix</w:t>
      </w:r>
      <w:r w:rsidR="00CB48EB">
        <w:rPr>
          <w:b/>
          <w:lang w:val="en-GB"/>
        </w:rPr>
        <w:t xml:space="preserve"> table</w:t>
      </w:r>
      <w:r w:rsidRPr="00797463">
        <w:rPr>
          <w:lang w:val="en-GB"/>
        </w:rPr>
        <w:t>:</w:t>
      </w:r>
      <w:r>
        <w:rPr>
          <w:lang w:val="en-GB"/>
        </w:rPr>
        <w:t xml:space="preserve"> Please fill it out</w:t>
      </w:r>
      <w:r w:rsidR="00CB48EB">
        <w:rPr>
          <w:lang w:val="en-GB"/>
        </w:rPr>
        <w:t xml:space="preserve"> </w:t>
      </w:r>
      <w:r w:rsidR="00677DFF">
        <w:rPr>
          <w:lang w:val="en-GB"/>
        </w:rPr>
        <w:t xml:space="preserve">here </w:t>
      </w:r>
      <w:r w:rsidR="0030443C" w:rsidRPr="0030443C">
        <w:rPr>
          <w:lang w:val="en-GB"/>
        </w:rPr>
        <w:t>K:\team\foss4smes\1. Management\Dissemination</w:t>
      </w:r>
    </w:p>
    <w:p w:rsidR="00E71A9C" w:rsidRDefault="0030443C" w:rsidP="00EB490E">
      <w:pPr>
        <w:pStyle w:val="Standard"/>
        <w:rPr>
          <w:lang w:val="en-GB"/>
        </w:rPr>
      </w:pPr>
      <w:r>
        <w:rPr>
          <w:b/>
          <w:lang w:val="en-GB"/>
        </w:rPr>
        <w:t>FSFE should d</w:t>
      </w:r>
      <w:r w:rsidR="0006606C" w:rsidRPr="0006606C">
        <w:rPr>
          <w:b/>
          <w:lang w:val="en-GB"/>
        </w:rPr>
        <w:t>evelop checklists</w:t>
      </w:r>
      <w:r w:rsidR="00677DFF">
        <w:rPr>
          <w:b/>
          <w:lang w:val="en-GB"/>
        </w:rPr>
        <w:t>:</w:t>
      </w:r>
      <w:r w:rsidR="0006606C">
        <w:rPr>
          <w:lang w:val="en-GB"/>
        </w:rPr>
        <w:t xml:space="preserve"> </w:t>
      </w:r>
      <w:r w:rsidR="00677DFF">
        <w:rPr>
          <w:lang w:val="en-GB"/>
        </w:rPr>
        <w:t>Make a</w:t>
      </w:r>
      <w:r w:rsidR="0006606C">
        <w:rPr>
          <w:lang w:val="en-GB"/>
        </w:rPr>
        <w:t xml:space="preserve"> to dos</w:t>
      </w:r>
      <w:r w:rsidR="00677DFF">
        <w:rPr>
          <w:lang w:val="en-GB"/>
        </w:rPr>
        <w:t xml:space="preserve"> list</w:t>
      </w:r>
      <w:r w:rsidR="0006606C">
        <w:rPr>
          <w:lang w:val="en-GB"/>
        </w:rPr>
        <w:t xml:space="preserve"> concerning numbers we need to reach on certain timing of the project.</w:t>
      </w:r>
      <w:bookmarkEnd w:id="1"/>
    </w:p>
    <w:p w:rsidR="00E71A9C" w:rsidRPr="00EB490E" w:rsidRDefault="00E71A9C" w:rsidP="00EB490E">
      <w:pPr>
        <w:pStyle w:val="Standard"/>
        <w:rPr>
          <w:lang w:val="en-GB"/>
        </w:rPr>
      </w:pPr>
    </w:p>
    <w:p w:rsidR="006F266C" w:rsidRPr="000B18E8" w:rsidRDefault="00382F85" w:rsidP="000B18E8">
      <w:pPr>
        <w:pStyle w:val="5"/>
      </w:pPr>
      <w:r>
        <w:rPr>
          <w:sz w:val="32"/>
          <w:szCs w:val="32"/>
          <w:lang w:val="en-GB"/>
        </w:rPr>
        <w:t>To</w:t>
      </w:r>
      <w:r w:rsidR="00677DFF">
        <w:rPr>
          <w:sz w:val="32"/>
          <w:szCs w:val="32"/>
          <w:lang w:val="en-GB"/>
        </w:rPr>
        <w:t>-</w:t>
      </w:r>
      <w:r>
        <w:rPr>
          <w:sz w:val="32"/>
          <w:szCs w:val="32"/>
          <w:lang w:val="en-GB"/>
        </w:rPr>
        <w:t>do list</w:t>
      </w:r>
    </w:p>
    <w:p w:rsidR="00C33F51" w:rsidRPr="006F266C" w:rsidRDefault="00C33F51" w:rsidP="006F266C">
      <w:pPr>
        <w:jc w:val="right"/>
        <w:rPr>
          <w:lang w:val="en-GB"/>
        </w:rPr>
      </w:pPr>
    </w:p>
    <w:tbl>
      <w:tblPr>
        <w:tblpPr w:leftFromText="180" w:rightFromText="180" w:vertAnchor="text" w:tblpY="1"/>
        <w:tblOverlap w:val="never"/>
        <w:tblW w:w="9060" w:type="dxa"/>
        <w:tblLayout w:type="fixed"/>
        <w:tblCellMar>
          <w:left w:w="10" w:type="dxa"/>
          <w:right w:w="10" w:type="dxa"/>
        </w:tblCellMar>
        <w:tblLook w:val="04A0" w:firstRow="1" w:lastRow="0" w:firstColumn="1" w:lastColumn="0" w:noHBand="0" w:noVBand="1"/>
      </w:tblPr>
      <w:tblGrid>
        <w:gridCol w:w="6941"/>
        <w:gridCol w:w="991"/>
        <w:gridCol w:w="1128"/>
      </w:tblGrid>
      <w:tr w:rsidR="0046576F" w:rsidTr="006F266C">
        <w:tc>
          <w:tcPr>
            <w:tcW w:w="69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rsidR="0046576F" w:rsidRDefault="00382F85" w:rsidP="006F266C">
            <w:pPr>
              <w:pStyle w:val="Standard"/>
              <w:spacing w:after="0" w:line="240" w:lineRule="auto"/>
            </w:pPr>
            <w:proofErr w:type="spellStart"/>
            <w:r>
              <w:rPr>
                <w:rFonts w:cs="Calibri"/>
                <w:b/>
                <w:szCs w:val="24"/>
              </w:rPr>
              <w:t>Action</w:t>
            </w:r>
            <w:proofErr w:type="spellEnd"/>
            <w:r>
              <w:rPr>
                <w:rFonts w:cs="Calibri"/>
                <w:b/>
                <w:szCs w:val="24"/>
              </w:rPr>
              <w:t xml:space="preserve"> </w:t>
            </w:r>
            <w:proofErr w:type="spellStart"/>
            <w:r>
              <w:rPr>
                <w:rFonts w:cs="Calibri"/>
                <w:b/>
                <w:szCs w:val="24"/>
              </w:rPr>
              <w:t>required</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rsidR="0046576F" w:rsidRDefault="00382F85" w:rsidP="006F266C">
            <w:pPr>
              <w:pStyle w:val="Standard"/>
              <w:spacing w:after="0" w:line="240" w:lineRule="auto"/>
            </w:pPr>
            <w:proofErr w:type="spellStart"/>
            <w:r>
              <w:rPr>
                <w:rFonts w:cs="Calibri"/>
                <w:b/>
                <w:szCs w:val="24"/>
              </w:rPr>
              <w:t>Partner</w:t>
            </w:r>
            <w:proofErr w:type="spellEnd"/>
          </w:p>
        </w:tc>
        <w:tc>
          <w:tcPr>
            <w:tcW w:w="11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tcPr>
          <w:p w:rsidR="0046576F" w:rsidRDefault="00382F85" w:rsidP="006F266C">
            <w:pPr>
              <w:pStyle w:val="Standard"/>
              <w:spacing w:after="0" w:line="240" w:lineRule="auto"/>
            </w:pPr>
            <w:proofErr w:type="spellStart"/>
            <w:r>
              <w:rPr>
                <w:rFonts w:cs="Calibri"/>
                <w:b/>
                <w:szCs w:val="24"/>
              </w:rPr>
              <w:t>Deadline</w:t>
            </w:r>
            <w:proofErr w:type="spellEnd"/>
          </w:p>
        </w:tc>
      </w:tr>
      <w:tr w:rsidR="005944AA" w:rsidRPr="006F266C" w:rsidTr="006F266C">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5944AA" w:rsidRDefault="005944AA" w:rsidP="006F266C">
            <w:pPr>
              <w:pStyle w:val="Standard"/>
              <w:spacing w:after="0" w:line="240" w:lineRule="auto"/>
              <w:rPr>
                <w:rFonts w:cs="Calibri"/>
                <w:szCs w:val="24"/>
                <w:lang w:val="en-GB"/>
              </w:rPr>
            </w:pPr>
            <w:r>
              <w:rPr>
                <w:lang w:val="en-GB"/>
              </w:rPr>
              <w:t>O2_Training Plan for the course</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5944AA" w:rsidRDefault="005944AA" w:rsidP="006F266C">
            <w:pPr>
              <w:pStyle w:val="Standard"/>
              <w:spacing w:after="0" w:line="240" w:lineRule="auto"/>
              <w:rPr>
                <w:rFonts w:cs="Calibri"/>
                <w:szCs w:val="24"/>
                <w:lang w:val="en-GB"/>
              </w:rPr>
            </w:pPr>
            <w:r>
              <w:rPr>
                <w:rFonts w:cs="Calibri"/>
                <w:szCs w:val="24"/>
                <w:lang w:val="en-GB"/>
              </w:rPr>
              <w:t>DIT</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5944AA" w:rsidRDefault="00677DFF" w:rsidP="006F266C">
            <w:pPr>
              <w:pStyle w:val="Standard"/>
              <w:spacing w:after="0" w:line="240" w:lineRule="auto"/>
              <w:rPr>
                <w:rFonts w:cs="Calibri"/>
                <w:szCs w:val="24"/>
                <w:lang w:val="en-GB"/>
              </w:rPr>
            </w:pPr>
            <w:r>
              <w:rPr>
                <w:rFonts w:cs="Calibri"/>
                <w:szCs w:val="24"/>
                <w:lang w:val="en-GB"/>
              </w:rPr>
              <w:t>30.11</w:t>
            </w:r>
            <w:r w:rsidR="005944AA">
              <w:rPr>
                <w:rFonts w:cs="Calibri"/>
                <w:szCs w:val="24"/>
                <w:lang w:val="en-GB"/>
              </w:rPr>
              <w:t>.18</w:t>
            </w:r>
          </w:p>
        </w:tc>
      </w:tr>
      <w:tr w:rsidR="00C33F51" w:rsidRPr="006F266C" w:rsidTr="006F266C">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C33F51" w:rsidRPr="00C33F51" w:rsidRDefault="00C33F51" w:rsidP="00C33F51">
            <w:pPr>
              <w:pStyle w:val="Standard"/>
              <w:spacing w:after="0" w:line="240" w:lineRule="auto"/>
              <w:rPr>
                <w:lang w:val="en-GB"/>
              </w:rPr>
            </w:pPr>
            <w:r>
              <w:rPr>
                <w:lang w:val="en-GB"/>
              </w:rPr>
              <w:t xml:space="preserve">Please register your data for the Dublin Meeting here : </w:t>
            </w:r>
            <w:hyperlink r:id="rId10" w:anchor="gid=1909525156" w:history="1">
              <w:r>
                <w:rPr>
                  <w:rStyle w:val="-0"/>
                  <w:lang w:val="en-GB"/>
                </w:rPr>
                <w:t>https://docs.google.com/spreadsheets/d/1ZUhqDYimKaHmoLrJQPrRCC5gGfS9c1csCiV1IfkIcUU/edit#gid=1909525156</w:t>
              </w:r>
            </w:hyperlink>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C33F51" w:rsidRDefault="00C33F51" w:rsidP="00C33F51">
            <w:pPr>
              <w:pStyle w:val="Standard"/>
              <w:spacing w:after="0" w:line="240" w:lineRule="auto"/>
              <w:rPr>
                <w:rFonts w:cs="Calibri"/>
                <w:szCs w:val="24"/>
                <w:lang w:val="en-GB"/>
              </w:rPr>
            </w:pPr>
            <w:r>
              <w:rPr>
                <w:rFonts w:cs="Calibri"/>
                <w:szCs w:val="24"/>
                <w:lang w:val="en-GB"/>
              </w:rPr>
              <w:t>ALL</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C33F51" w:rsidRDefault="00C33F51" w:rsidP="00C33F51">
            <w:pPr>
              <w:pStyle w:val="Standard"/>
              <w:spacing w:after="0" w:line="240" w:lineRule="auto"/>
              <w:rPr>
                <w:rFonts w:cs="Calibri"/>
                <w:szCs w:val="24"/>
                <w:lang w:val="en-GB"/>
              </w:rPr>
            </w:pPr>
            <w:r>
              <w:rPr>
                <w:rFonts w:cs="Calibri"/>
                <w:szCs w:val="24"/>
                <w:lang w:val="en-GB"/>
              </w:rPr>
              <w:t>By 20.12.18</w:t>
            </w:r>
          </w:p>
        </w:tc>
      </w:tr>
      <w:tr w:rsidR="00795A22" w:rsidRPr="006F266C" w:rsidTr="006F266C">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95A22" w:rsidRPr="00677DFF" w:rsidRDefault="00916403" w:rsidP="00C33F51">
            <w:pPr>
              <w:pStyle w:val="Standard"/>
              <w:spacing w:after="0" w:line="240" w:lineRule="auto"/>
              <w:rPr>
                <w:lang w:val="en-GB"/>
              </w:rPr>
            </w:pPr>
            <w:r>
              <w:rPr>
                <w:lang w:val="en-GB"/>
              </w:rPr>
              <w:t xml:space="preserve">Prepare </w:t>
            </w:r>
            <w:r w:rsidR="000B18E8">
              <w:rPr>
                <w:lang w:val="en-GB"/>
              </w:rPr>
              <w:t xml:space="preserve">O2 </w:t>
            </w:r>
            <w:r>
              <w:rPr>
                <w:lang w:val="en-GB"/>
              </w:rPr>
              <w:t>training conten</w:t>
            </w:r>
            <w:r w:rsidR="00677DFF">
              <w:rPr>
                <w:lang w:val="en-GB"/>
              </w:rPr>
              <w:t xml:space="preserve">t </w:t>
            </w:r>
            <w:proofErr w:type="gramStart"/>
            <w:r w:rsidR="00677DFF">
              <w:rPr>
                <w:lang w:val="en-GB"/>
              </w:rPr>
              <w:t xml:space="preserve">- </w:t>
            </w:r>
            <w:r w:rsidR="00677DFF" w:rsidRPr="00677DFF">
              <w:rPr>
                <w:lang w:val="en-GB"/>
              </w:rPr>
              <w:t xml:space="preserve"> </w:t>
            </w:r>
            <w:r w:rsidR="00677DFF" w:rsidRPr="00677DFF">
              <w:rPr>
                <w:lang w:val="en-GB"/>
              </w:rPr>
              <w:t>Unit</w:t>
            </w:r>
            <w:proofErr w:type="gramEnd"/>
            <w:r w:rsidR="00677DFF" w:rsidRPr="00677DFF">
              <w:rPr>
                <w:lang w:val="en-GB"/>
              </w:rPr>
              <w:t xml:space="preserve"> 1-5 prepared with images and assessment exercises.</w:t>
            </w:r>
            <w:r w:rsidR="00677DFF">
              <w:rPr>
                <w:lang w:val="en-GB"/>
              </w:rPr>
              <w:t xml:space="preserve"> </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95A22" w:rsidRDefault="000B18E8" w:rsidP="00C33F51">
            <w:pPr>
              <w:pStyle w:val="Standard"/>
              <w:spacing w:after="0" w:line="240" w:lineRule="auto"/>
              <w:rPr>
                <w:rFonts w:cs="Calibri"/>
                <w:szCs w:val="24"/>
                <w:lang w:val="en-GB"/>
              </w:rPr>
            </w:pPr>
            <w:r>
              <w:rPr>
                <w:rFonts w:cs="Calibri"/>
                <w:szCs w:val="24"/>
                <w:lang w:val="en-GB"/>
              </w:rPr>
              <w:t>ALL</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95A22" w:rsidRPr="00795A22" w:rsidRDefault="00E8047D" w:rsidP="00C33F51">
            <w:pPr>
              <w:pStyle w:val="Standard"/>
              <w:spacing w:after="0" w:line="240" w:lineRule="auto"/>
              <w:rPr>
                <w:rFonts w:cs="Calibri"/>
                <w:szCs w:val="24"/>
                <w:lang w:val="en-GB"/>
              </w:rPr>
            </w:pPr>
            <w:r>
              <w:rPr>
                <w:rFonts w:cs="Calibri"/>
                <w:szCs w:val="24"/>
                <w:lang w:val="en-GB"/>
              </w:rPr>
              <w:t>30.</w:t>
            </w:r>
            <w:r w:rsidR="00916403">
              <w:rPr>
                <w:rFonts w:cs="Calibri"/>
                <w:szCs w:val="24"/>
                <w:lang w:val="en-GB"/>
              </w:rPr>
              <w:t>11.18</w:t>
            </w:r>
          </w:p>
        </w:tc>
      </w:tr>
      <w:tr w:rsidR="00E8047D" w:rsidTr="00DA271B">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Pr="00BE76AE" w:rsidRDefault="00E8047D" w:rsidP="00E8047D">
            <w:pPr>
              <w:rPr>
                <w:lang w:val="en-GB"/>
              </w:rPr>
            </w:pPr>
            <w:r w:rsidRPr="00BE76AE">
              <w:rPr>
                <w:lang w:val="en-GB"/>
              </w:rPr>
              <w:t>First check of the 5 units content language</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E8047D">
            <w:pPr>
              <w:pStyle w:val="Standard"/>
              <w:spacing w:after="0" w:line="240" w:lineRule="auto"/>
              <w:rPr>
                <w:rFonts w:cs="Calibri"/>
                <w:szCs w:val="24"/>
                <w:lang w:val="en-GB"/>
              </w:rPr>
            </w:pPr>
            <w:r>
              <w:rPr>
                <w:rFonts w:cs="Calibri"/>
                <w:szCs w:val="24"/>
                <w:lang w:val="en-GB"/>
              </w:rPr>
              <w:t>DIT</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E8047D">
            <w:pPr>
              <w:pStyle w:val="Standard"/>
              <w:spacing w:after="0" w:line="240" w:lineRule="auto"/>
              <w:rPr>
                <w:rFonts w:cs="Calibri"/>
                <w:szCs w:val="24"/>
                <w:lang w:val="en-GB"/>
              </w:rPr>
            </w:pPr>
            <w:r>
              <w:rPr>
                <w:rFonts w:cs="Calibri"/>
                <w:szCs w:val="24"/>
                <w:lang w:val="en-GB"/>
              </w:rPr>
              <w:t>14.12.18</w:t>
            </w:r>
          </w:p>
        </w:tc>
      </w:tr>
      <w:tr w:rsidR="00677DFF" w:rsidRPr="00E8047D" w:rsidTr="006F266C">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77DFF" w:rsidRDefault="00E8047D" w:rsidP="00C33F51">
            <w:pPr>
              <w:pStyle w:val="Standard"/>
              <w:spacing w:after="0" w:line="240" w:lineRule="auto"/>
              <w:rPr>
                <w:lang w:val="en-GB"/>
              </w:rPr>
            </w:pPr>
            <w:r w:rsidRPr="00BE76AE">
              <w:rPr>
                <w:lang w:val="en-GB"/>
              </w:rPr>
              <w:t>Texts for 2nd Newsletter</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77DFF" w:rsidRDefault="00E8047D" w:rsidP="00C33F51">
            <w:pPr>
              <w:pStyle w:val="Standard"/>
              <w:spacing w:after="0" w:line="240" w:lineRule="auto"/>
              <w:rPr>
                <w:rFonts w:cs="Calibri"/>
                <w:szCs w:val="24"/>
                <w:lang w:val="en-GB"/>
              </w:rPr>
            </w:pPr>
            <w:r>
              <w:rPr>
                <w:rFonts w:cs="Calibri"/>
                <w:szCs w:val="24"/>
                <w:lang w:val="en-GB"/>
              </w:rPr>
              <w:t>ALL</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77DFF" w:rsidRDefault="00E8047D" w:rsidP="00C33F51">
            <w:pPr>
              <w:pStyle w:val="Standard"/>
              <w:spacing w:after="0" w:line="240" w:lineRule="auto"/>
              <w:rPr>
                <w:rFonts w:cs="Calibri"/>
                <w:szCs w:val="24"/>
                <w:lang w:val="en-GB"/>
              </w:rPr>
            </w:pPr>
            <w:r>
              <w:rPr>
                <w:rFonts w:cs="Calibri"/>
                <w:szCs w:val="24"/>
                <w:lang w:val="en-GB"/>
              </w:rPr>
              <w:t>14.12.18</w:t>
            </w:r>
          </w:p>
        </w:tc>
      </w:tr>
      <w:tr w:rsidR="00E8047D" w:rsidRPr="00E8047D" w:rsidTr="006F266C">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Pr="00BE76AE" w:rsidRDefault="00E8047D" w:rsidP="00C33F51">
            <w:pPr>
              <w:pStyle w:val="Standard"/>
              <w:spacing w:after="0" w:line="240" w:lineRule="auto"/>
              <w:rPr>
                <w:lang w:val="en-GB"/>
              </w:rPr>
            </w:pPr>
            <w:r>
              <w:rPr>
                <w:lang w:val="en-GB"/>
              </w:rPr>
              <w:t>Update of 5 units and translation into national languages</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C33F51">
            <w:pPr>
              <w:pStyle w:val="Standard"/>
              <w:spacing w:after="0" w:line="240" w:lineRule="auto"/>
              <w:rPr>
                <w:rFonts w:cs="Calibri"/>
                <w:szCs w:val="24"/>
                <w:lang w:val="en-GB"/>
              </w:rPr>
            </w:pPr>
            <w:r>
              <w:rPr>
                <w:rFonts w:cs="Calibri"/>
                <w:szCs w:val="24"/>
                <w:lang w:val="en-GB"/>
              </w:rPr>
              <w:t>ALL</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C33F51">
            <w:pPr>
              <w:pStyle w:val="Standard"/>
              <w:spacing w:after="0" w:line="240" w:lineRule="auto"/>
              <w:rPr>
                <w:rFonts w:cs="Calibri"/>
                <w:szCs w:val="24"/>
                <w:lang w:val="en-GB"/>
              </w:rPr>
            </w:pPr>
            <w:r>
              <w:rPr>
                <w:rFonts w:cs="Calibri"/>
                <w:szCs w:val="24"/>
                <w:lang w:val="en-GB"/>
              </w:rPr>
              <w:t>31.12.18</w:t>
            </w:r>
          </w:p>
        </w:tc>
      </w:tr>
      <w:tr w:rsidR="00E8047D" w:rsidRPr="00E8047D" w:rsidTr="006F266C">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C33F51">
            <w:pPr>
              <w:pStyle w:val="Standard"/>
              <w:spacing w:after="0" w:line="240" w:lineRule="auto"/>
              <w:rPr>
                <w:lang w:val="en-GB"/>
              </w:rPr>
            </w:pPr>
            <w:r>
              <w:rPr>
                <w:lang w:val="en-GB"/>
              </w:rPr>
              <w:t>2</w:t>
            </w:r>
            <w:r w:rsidRPr="00E8047D">
              <w:rPr>
                <w:vertAlign w:val="superscript"/>
                <w:lang w:val="en-GB"/>
              </w:rPr>
              <w:t>nd</w:t>
            </w:r>
            <w:r>
              <w:rPr>
                <w:lang w:val="en-GB"/>
              </w:rPr>
              <w:t xml:space="preserve"> newsletter sent</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C33F51">
            <w:pPr>
              <w:pStyle w:val="Standard"/>
              <w:spacing w:after="0" w:line="240" w:lineRule="auto"/>
              <w:rPr>
                <w:rFonts w:cs="Calibri"/>
                <w:szCs w:val="24"/>
                <w:lang w:val="en-GB"/>
              </w:rPr>
            </w:pPr>
            <w:r>
              <w:rPr>
                <w:rFonts w:cs="Calibri"/>
                <w:szCs w:val="24"/>
                <w:lang w:val="en-GB"/>
              </w:rPr>
              <w:t>ATL</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C33F51">
            <w:pPr>
              <w:pStyle w:val="Standard"/>
              <w:spacing w:after="0" w:line="240" w:lineRule="auto"/>
              <w:rPr>
                <w:rFonts w:cs="Calibri"/>
                <w:szCs w:val="24"/>
                <w:lang w:val="en-GB"/>
              </w:rPr>
            </w:pPr>
            <w:r>
              <w:rPr>
                <w:rFonts w:cs="Calibri"/>
                <w:szCs w:val="24"/>
                <w:lang w:val="en-GB"/>
              </w:rPr>
              <w:t>31.12.18</w:t>
            </w:r>
          </w:p>
        </w:tc>
      </w:tr>
      <w:tr w:rsidR="00E8047D" w:rsidRPr="00E8047D" w:rsidTr="006F266C">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E8047D">
            <w:pPr>
              <w:pStyle w:val="Standard"/>
              <w:rPr>
                <w:lang w:val="en-GB"/>
              </w:rPr>
            </w:pPr>
            <w:r w:rsidRPr="00CB48EB">
              <w:rPr>
                <w:b/>
                <w:lang w:val="en-GB"/>
              </w:rPr>
              <w:t>Stakeholders matrix</w:t>
            </w:r>
            <w:r>
              <w:rPr>
                <w:b/>
                <w:lang w:val="en-GB"/>
              </w:rPr>
              <w:t xml:space="preserve"> table</w:t>
            </w:r>
            <w:r w:rsidRPr="00797463">
              <w:rPr>
                <w:lang w:val="en-GB"/>
              </w:rPr>
              <w:t>:</w:t>
            </w:r>
            <w:r>
              <w:rPr>
                <w:lang w:val="en-GB"/>
              </w:rPr>
              <w:t xml:space="preserve"> Please fill it out here </w:t>
            </w:r>
            <w:r w:rsidRPr="0030443C">
              <w:rPr>
                <w:lang w:val="en-GB"/>
              </w:rPr>
              <w:t>K:\team\foss4smes\1. Management\Dissemination</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C33F51">
            <w:pPr>
              <w:pStyle w:val="Standard"/>
              <w:spacing w:after="0" w:line="240" w:lineRule="auto"/>
              <w:rPr>
                <w:rFonts w:cs="Calibri"/>
                <w:szCs w:val="24"/>
                <w:lang w:val="en-GB"/>
              </w:rPr>
            </w:pPr>
            <w:r>
              <w:rPr>
                <w:rFonts w:cs="Calibri"/>
                <w:szCs w:val="24"/>
                <w:lang w:val="en-GB"/>
              </w:rPr>
              <w:t>ALL</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C33F51">
            <w:pPr>
              <w:pStyle w:val="Standard"/>
              <w:spacing w:after="0" w:line="240" w:lineRule="auto"/>
              <w:rPr>
                <w:rFonts w:cs="Calibri"/>
                <w:szCs w:val="24"/>
                <w:lang w:val="en-GB"/>
              </w:rPr>
            </w:pPr>
            <w:r>
              <w:rPr>
                <w:rFonts w:cs="Calibri"/>
                <w:szCs w:val="24"/>
                <w:lang w:val="en-GB"/>
              </w:rPr>
              <w:t>Before M18</w:t>
            </w:r>
          </w:p>
        </w:tc>
      </w:tr>
      <w:tr w:rsidR="00916403" w:rsidRPr="006F266C" w:rsidTr="006F266C">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16403" w:rsidRPr="00797463" w:rsidRDefault="00916403" w:rsidP="000B18E8">
            <w:pPr>
              <w:rPr>
                <w:lang w:val="en-GB"/>
              </w:rPr>
            </w:pPr>
            <w:r w:rsidRPr="00797463">
              <w:rPr>
                <w:lang w:val="en-GB"/>
              </w:rPr>
              <w:t>BK and KT will create an FAQ document inside the O2 guidelines that will help all partners find answers in their questions concerning the content development.</w:t>
            </w: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16403" w:rsidRDefault="00916403" w:rsidP="00916403">
            <w:pPr>
              <w:pStyle w:val="Standard"/>
              <w:spacing w:after="0" w:line="240" w:lineRule="auto"/>
              <w:rPr>
                <w:rFonts w:cs="Calibri"/>
                <w:szCs w:val="24"/>
                <w:lang w:val="en-GB"/>
              </w:rPr>
            </w:pPr>
            <w:r>
              <w:rPr>
                <w:rFonts w:cs="Calibri"/>
                <w:szCs w:val="24"/>
                <w:lang w:val="en-GB"/>
              </w:rPr>
              <w:t>ATL,</w:t>
            </w:r>
          </w:p>
          <w:p w:rsidR="00916403" w:rsidRDefault="00916403" w:rsidP="00916403">
            <w:pPr>
              <w:pStyle w:val="Standard"/>
              <w:spacing w:after="0" w:line="240" w:lineRule="auto"/>
              <w:rPr>
                <w:rFonts w:cs="Calibri"/>
                <w:szCs w:val="24"/>
                <w:lang w:val="en-GB"/>
              </w:rPr>
            </w:pPr>
            <w:r>
              <w:rPr>
                <w:rFonts w:cs="Calibri"/>
                <w:szCs w:val="24"/>
                <w:lang w:val="en-GB"/>
              </w:rPr>
              <w:t>DIT</w:t>
            </w: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916403" w:rsidRDefault="00916403" w:rsidP="00916403">
            <w:pPr>
              <w:pStyle w:val="Standard"/>
              <w:spacing w:after="0" w:line="240" w:lineRule="auto"/>
              <w:rPr>
                <w:lang w:val="en-GB"/>
              </w:rPr>
            </w:pPr>
            <w:r>
              <w:rPr>
                <w:lang w:val="en-GB"/>
              </w:rPr>
              <w:t>Coming days</w:t>
            </w:r>
          </w:p>
        </w:tc>
      </w:tr>
      <w:tr w:rsidR="00677DFF" w:rsidRPr="00677DFF" w:rsidTr="00E8047D">
        <w:tc>
          <w:tcPr>
            <w:tcW w:w="6941" w:type="dxa"/>
            <w:tcBorders>
              <w:left w:val="single" w:sz="4" w:space="0" w:color="000000"/>
              <w:right w:val="single" w:sz="4" w:space="0" w:color="000000"/>
            </w:tcBorders>
            <w:shd w:val="clear" w:color="auto" w:fill="auto"/>
            <w:tcMar>
              <w:top w:w="0" w:type="dxa"/>
              <w:left w:w="113" w:type="dxa"/>
              <w:bottom w:w="0" w:type="dxa"/>
              <w:right w:w="108" w:type="dxa"/>
            </w:tcMar>
          </w:tcPr>
          <w:p w:rsidR="00677DFF" w:rsidRPr="00797463" w:rsidRDefault="00677DFF" w:rsidP="000B18E8">
            <w:pPr>
              <w:rPr>
                <w:lang w:val="en-GB"/>
              </w:rPr>
            </w:pPr>
            <w:r w:rsidRPr="000B18E8">
              <w:rPr>
                <w:rFonts w:asciiTheme="minorHAnsi" w:hAnsiTheme="minorHAnsi" w:cstheme="minorHAnsi"/>
                <w:lang w:val="en-GB"/>
              </w:rPr>
              <w:t xml:space="preserve">Project newsletters: </w:t>
            </w:r>
            <w:r>
              <w:rPr>
                <w:rFonts w:asciiTheme="minorHAnsi" w:hAnsiTheme="minorHAnsi" w:cstheme="minorHAnsi"/>
                <w:lang w:val="en-GB"/>
              </w:rPr>
              <w:t xml:space="preserve">German </w:t>
            </w:r>
            <w:r>
              <w:rPr>
                <w:rFonts w:asciiTheme="minorHAnsi" w:hAnsiTheme="minorHAnsi" w:cstheme="minorHAnsi"/>
                <w:lang w:val="en-GB"/>
              </w:rPr>
              <w:t xml:space="preserve">translation </w:t>
            </w:r>
            <w:r>
              <w:rPr>
                <w:rFonts w:asciiTheme="minorHAnsi" w:hAnsiTheme="minorHAnsi" w:cstheme="minorHAnsi"/>
                <w:lang w:val="en-GB"/>
              </w:rPr>
              <w:t>missing.</w:t>
            </w:r>
            <w:r w:rsidRPr="000B18E8">
              <w:rPr>
                <w:rFonts w:asciiTheme="minorHAnsi" w:hAnsiTheme="minorHAnsi" w:cstheme="minorHAnsi"/>
                <w:lang w:val="en-GB"/>
              </w:rPr>
              <w:t xml:space="preserve"> </w:t>
            </w:r>
            <w:r>
              <w:rPr>
                <w:rFonts w:asciiTheme="minorHAnsi" w:hAnsiTheme="minorHAnsi" w:cstheme="minorHAnsi"/>
                <w:lang w:val="en-GB"/>
              </w:rPr>
              <w:t>A</w:t>
            </w:r>
            <w:r w:rsidRPr="000B18E8">
              <w:rPr>
                <w:rFonts w:asciiTheme="minorHAnsi" w:hAnsiTheme="minorHAnsi" w:cstheme="minorHAnsi"/>
                <w:lang w:val="en-GB"/>
              </w:rPr>
              <w:t xml:space="preserve">dd it here: </w:t>
            </w:r>
            <w:hyperlink r:id="rId11" w:anchor="gid=1684811769" w:history="1">
              <w:r w:rsidRPr="000B18E8">
                <w:rPr>
                  <w:rStyle w:val="-0"/>
                  <w:rFonts w:asciiTheme="minorHAnsi" w:hAnsiTheme="minorHAnsi" w:cstheme="minorHAnsi"/>
                  <w:lang w:val="en-GB"/>
                </w:rPr>
                <w:t>https://docs.google.com/spreadsheets/d/1-mDxEqX0gWLshzZjpkZaF-1krBx7T3D-Utc31oQhZlo/edit#gid=1684811769</w:t>
              </w:r>
            </w:hyperlink>
          </w:p>
        </w:tc>
        <w:tc>
          <w:tcPr>
            <w:tcW w:w="991" w:type="dxa"/>
            <w:tcBorders>
              <w:left w:val="single" w:sz="4" w:space="0" w:color="000000"/>
              <w:right w:val="single" w:sz="4" w:space="0" w:color="000000"/>
            </w:tcBorders>
            <w:shd w:val="clear" w:color="auto" w:fill="auto"/>
            <w:tcMar>
              <w:top w:w="0" w:type="dxa"/>
              <w:left w:w="113" w:type="dxa"/>
              <w:bottom w:w="0" w:type="dxa"/>
              <w:right w:w="108" w:type="dxa"/>
            </w:tcMar>
          </w:tcPr>
          <w:p w:rsidR="00677DFF" w:rsidRDefault="00677DFF" w:rsidP="00916403">
            <w:pPr>
              <w:pStyle w:val="Standard"/>
              <w:spacing w:after="0" w:line="240" w:lineRule="auto"/>
              <w:rPr>
                <w:rFonts w:cs="Calibri"/>
                <w:szCs w:val="24"/>
                <w:lang w:val="en-GB"/>
              </w:rPr>
            </w:pPr>
            <w:r>
              <w:rPr>
                <w:rFonts w:cs="Calibri"/>
                <w:szCs w:val="24"/>
                <w:lang w:val="en-GB"/>
              </w:rPr>
              <w:t>FSFE</w:t>
            </w:r>
          </w:p>
        </w:tc>
        <w:tc>
          <w:tcPr>
            <w:tcW w:w="1128" w:type="dxa"/>
            <w:tcBorders>
              <w:left w:val="single" w:sz="4" w:space="0" w:color="000000"/>
              <w:right w:val="single" w:sz="4" w:space="0" w:color="000000"/>
            </w:tcBorders>
            <w:shd w:val="clear" w:color="auto" w:fill="auto"/>
            <w:tcMar>
              <w:top w:w="0" w:type="dxa"/>
              <w:left w:w="113" w:type="dxa"/>
              <w:bottom w:w="0" w:type="dxa"/>
              <w:right w:w="108" w:type="dxa"/>
            </w:tcMar>
          </w:tcPr>
          <w:p w:rsidR="00677DFF" w:rsidRDefault="00677DFF" w:rsidP="00916403">
            <w:pPr>
              <w:pStyle w:val="Standard"/>
              <w:spacing w:after="0" w:line="240" w:lineRule="auto"/>
              <w:rPr>
                <w:rFonts w:cs="Calibri"/>
                <w:szCs w:val="24"/>
                <w:lang w:val="en-GB"/>
              </w:rPr>
            </w:pPr>
            <w:r>
              <w:rPr>
                <w:rFonts w:cs="Calibri"/>
                <w:szCs w:val="24"/>
                <w:lang w:val="en-GB"/>
              </w:rPr>
              <w:t>30.11.18</w:t>
            </w:r>
          </w:p>
        </w:tc>
      </w:tr>
      <w:tr w:rsidR="00E8047D" w:rsidRPr="00677DFF" w:rsidTr="006F266C">
        <w:tc>
          <w:tcPr>
            <w:tcW w:w="694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Pr="000B18E8" w:rsidRDefault="00E8047D" w:rsidP="000B18E8">
            <w:pPr>
              <w:rPr>
                <w:rFonts w:asciiTheme="minorHAnsi" w:hAnsiTheme="minorHAnsi" w:cstheme="minorHAnsi"/>
                <w:lang w:val="en-GB"/>
              </w:rPr>
            </w:pPr>
          </w:p>
        </w:tc>
        <w:tc>
          <w:tcPr>
            <w:tcW w:w="991"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916403">
            <w:pPr>
              <w:pStyle w:val="Standard"/>
              <w:spacing w:after="0" w:line="240" w:lineRule="auto"/>
              <w:rPr>
                <w:rFonts w:cs="Calibri"/>
                <w:szCs w:val="24"/>
                <w:lang w:val="en-GB"/>
              </w:rPr>
            </w:pPr>
          </w:p>
        </w:tc>
        <w:tc>
          <w:tcPr>
            <w:tcW w:w="1128"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E8047D" w:rsidRDefault="00E8047D" w:rsidP="00916403">
            <w:pPr>
              <w:pStyle w:val="Standard"/>
              <w:spacing w:after="0" w:line="240" w:lineRule="auto"/>
              <w:rPr>
                <w:rFonts w:cs="Calibri"/>
                <w:szCs w:val="24"/>
                <w:lang w:val="en-GB"/>
              </w:rPr>
            </w:pPr>
          </w:p>
        </w:tc>
      </w:tr>
    </w:tbl>
    <w:p w:rsidR="00BB670B" w:rsidRPr="000B18E8" w:rsidRDefault="00BB670B">
      <w:pPr>
        <w:pStyle w:val="Standard"/>
        <w:rPr>
          <w:b/>
          <w:lang w:val="en-GB"/>
        </w:rPr>
      </w:pPr>
    </w:p>
    <w:sectPr w:rsidR="00BB670B" w:rsidRPr="000B18E8">
      <w:headerReference w:type="default" r:id="rId12"/>
      <w:footerReference w:type="default" r:id="rId13"/>
      <w:pgSz w:w="11906" w:h="16838"/>
      <w:pgMar w:top="1440" w:right="1133"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1D6" w:rsidRDefault="00AF41D6">
      <w:pPr>
        <w:spacing w:after="0" w:line="240" w:lineRule="auto"/>
      </w:pPr>
      <w:r>
        <w:separator/>
      </w:r>
    </w:p>
  </w:endnote>
  <w:endnote w:type="continuationSeparator" w:id="0">
    <w:p w:rsidR="00AF41D6" w:rsidRDefault="00AF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F">
    <w:altName w:val="Calibri"/>
    <w:charset w:val="00"/>
    <w:family w:val="auto"/>
    <w:pitch w:val="default"/>
  </w:font>
  <w:font w:name="Calibri Light">
    <w:panose1 w:val="020F03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ans Devanagari">
    <w:altName w:val="Calibri"/>
    <w:charset w:val="00"/>
    <w:family w:val="auto"/>
    <w:pitch w:val="default"/>
  </w:font>
  <w:font w:name="Liberation Sans">
    <w:altName w:val="Arial"/>
    <w:charset w:val="00"/>
    <w:family w:val="auto"/>
    <w:pitch w:val="default"/>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76F" w:rsidRDefault="00382F85">
    <w:pPr>
      <w:pStyle w:val="a4"/>
      <w:jc w:val="center"/>
    </w:pPr>
    <w:r>
      <w:fldChar w:fldCharType="begin"/>
    </w:r>
    <w:r>
      <w:instrText xml:space="preserve"> PAGE </w:instrText>
    </w:r>
    <w:r>
      <w:fldChar w:fldCharType="separate"/>
    </w:r>
    <w:r>
      <w:t>2</w:t>
    </w:r>
    <w:r>
      <w:fldChar w:fldCharType="end"/>
    </w:r>
  </w:p>
  <w:p w:rsidR="0046576F" w:rsidRDefault="004657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1D6" w:rsidRDefault="00AF41D6">
      <w:pPr>
        <w:spacing w:after="0" w:line="240" w:lineRule="auto"/>
      </w:pPr>
      <w:r>
        <w:separator/>
      </w:r>
    </w:p>
  </w:footnote>
  <w:footnote w:type="continuationSeparator" w:id="0">
    <w:p w:rsidR="00AF41D6" w:rsidRDefault="00AF4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76F" w:rsidRDefault="0046576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E39A4"/>
    <w:multiLevelType w:val="multilevel"/>
    <w:tmpl w:val="2BB92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B92562"/>
    <w:multiLevelType w:val="multilevel"/>
    <w:tmpl w:val="2BB92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AE1EC7"/>
    <w:multiLevelType w:val="multilevel"/>
    <w:tmpl w:val="2BB92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9C2C59"/>
    <w:multiLevelType w:val="multilevel"/>
    <w:tmpl w:val="2BB92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F9790C"/>
    <w:multiLevelType w:val="multilevel"/>
    <w:tmpl w:val="55F979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E445016"/>
    <w:multiLevelType w:val="multilevel"/>
    <w:tmpl w:val="2BB92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5B"/>
    <w:rsid w:val="00000686"/>
    <w:rsid w:val="0006606C"/>
    <w:rsid w:val="00070C47"/>
    <w:rsid w:val="000B18E8"/>
    <w:rsid w:val="000B708F"/>
    <w:rsid w:val="000C5C11"/>
    <w:rsid w:val="000D75DB"/>
    <w:rsid w:val="000F4C2D"/>
    <w:rsid w:val="00114A37"/>
    <w:rsid w:val="00115411"/>
    <w:rsid w:val="00180AAB"/>
    <w:rsid w:val="00201CEF"/>
    <w:rsid w:val="002320B8"/>
    <w:rsid w:val="00236258"/>
    <w:rsid w:val="00245763"/>
    <w:rsid w:val="00247D40"/>
    <w:rsid w:val="00260085"/>
    <w:rsid w:val="0030443C"/>
    <w:rsid w:val="00341FDC"/>
    <w:rsid w:val="0034668E"/>
    <w:rsid w:val="0036401A"/>
    <w:rsid w:val="00382F85"/>
    <w:rsid w:val="00392907"/>
    <w:rsid w:val="004312DA"/>
    <w:rsid w:val="0046576F"/>
    <w:rsid w:val="00472C08"/>
    <w:rsid w:val="00492D66"/>
    <w:rsid w:val="004A7BF8"/>
    <w:rsid w:val="004F5750"/>
    <w:rsid w:val="005347F1"/>
    <w:rsid w:val="00552BF3"/>
    <w:rsid w:val="00562DE1"/>
    <w:rsid w:val="00571B9F"/>
    <w:rsid w:val="00583FF4"/>
    <w:rsid w:val="00590D40"/>
    <w:rsid w:val="005944AA"/>
    <w:rsid w:val="005E53D8"/>
    <w:rsid w:val="005F35CC"/>
    <w:rsid w:val="00614D4F"/>
    <w:rsid w:val="00616825"/>
    <w:rsid w:val="00631EC4"/>
    <w:rsid w:val="006321CE"/>
    <w:rsid w:val="0063689E"/>
    <w:rsid w:val="00662192"/>
    <w:rsid w:val="00664913"/>
    <w:rsid w:val="0067245A"/>
    <w:rsid w:val="00677DFF"/>
    <w:rsid w:val="006F266C"/>
    <w:rsid w:val="00702C95"/>
    <w:rsid w:val="00756FC1"/>
    <w:rsid w:val="00795A22"/>
    <w:rsid w:val="00797463"/>
    <w:rsid w:val="00806C7C"/>
    <w:rsid w:val="008134E8"/>
    <w:rsid w:val="00823430"/>
    <w:rsid w:val="00892CE5"/>
    <w:rsid w:val="00897FF5"/>
    <w:rsid w:val="008B1449"/>
    <w:rsid w:val="008C0D38"/>
    <w:rsid w:val="008E4905"/>
    <w:rsid w:val="00916403"/>
    <w:rsid w:val="00935BF2"/>
    <w:rsid w:val="00957190"/>
    <w:rsid w:val="00963E2A"/>
    <w:rsid w:val="00971175"/>
    <w:rsid w:val="009B6CA5"/>
    <w:rsid w:val="00A64BC5"/>
    <w:rsid w:val="00A7142C"/>
    <w:rsid w:val="00A71B26"/>
    <w:rsid w:val="00A97106"/>
    <w:rsid w:val="00AA06BA"/>
    <w:rsid w:val="00AD226C"/>
    <w:rsid w:val="00AF41D6"/>
    <w:rsid w:val="00B20467"/>
    <w:rsid w:val="00B32A5B"/>
    <w:rsid w:val="00B42040"/>
    <w:rsid w:val="00B83524"/>
    <w:rsid w:val="00BB670B"/>
    <w:rsid w:val="00BC780F"/>
    <w:rsid w:val="00BD2649"/>
    <w:rsid w:val="00C14474"/>
    <w:rsid w:val="00C33F51"/>
    <w:rsid w:val="00C34C79"/>
    <w:rsid w:val="00C372A5"/>
    <w:rsid w:val="00C80729"/>
    <w:rsid w:val="00C81691"/>
    <w:rsid w:val="00C87F6A"/>
    <w:rsid w:val="00CA4E77"/>
    <w:rsid w:val="00CB48EB"/>
    <w:rsid w:val="00D04426"/>
    <w:rsid w:val="00D07904"/>
    <w:rsid w:val="00D91D36"/>
    <w:rsid w:val="00DE77AA"/>
    <w:rsid w:val="00E67DA6"/>
    <w:rsid w:val="00E71A9C"/>
    <w:rsid w:val="00E8047D"/>
    <w:rsid w:val="00E93C29"/>
    <w:rsid w:val="00EA0904"/>
    <w:rsid w:val="00EA7402"/>
    <w:rsid w:val="00EB490E"/>
    <w:rsid w:val="00EE3B2D"/>
    <w:rsid w:val="00F505EF"/>
    <w:rsid w:val="00F84C45"/>
    <w:rsid w:val="00FB2E17"/>
    <w:rsid w:val="00FB7D01"/>
    <w:rsid w:val="00FD6DE2"/>
    <w:rsid w:val="00FF1CC1"/>
    <w:rsid w:val="612A2B9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FCE1"/>
  <w15:docId w15:val="{866055E1-1B82-4B72-9BDD-7D61DBD9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N w:val="0"/>
      <w:textAlignment w:val="baseline"/>
    </w:pPr>
    <w:rPr>
      <w:sz w:val="22"/>
      <w:szCs w:val="22"/>
      <w:lang w:eastAsia="en-US"/>
    </w:rPr>
  </w:style>
  <w:style w:type="paragraph" w:styleId="2">
    <w:name w:val="heading 2"/>
    <w:basedOn w:val="Standard"/>
    <w:next w:val="Standard"/>
    <w:uiPriority w:val="9"/>
    <w:unhideWhenUsed/>
    <w:qFormat/>
    <w:pPr>
      <w:keepNext/>
      <w:keepLines/>
      <w:spacing w:before="40" w:after="0"/>
      <w:outlineLvl w:val="1"/>
    </w:pPr>
    <w:rPr>
      <w:rFonts w:ascii="Calibri Light" w:eastAsia="F" w:hAnsi="Calibri Light"/>
      <w:color w:val="2E74B5"/>
      <w:sz w:val="26"/>
      <w:szCs w:val="26"/>
    </w:rPr>
  </w:style>
  <w:style w:type="paragraph" w:styleId="5">
    <w:name w:val="heading 5"/>
    <w:basedOn w:val="Standard"/>
    <w:next w:val="Standard"/>
    <w:uiPriority w:val="9"/>
    <w:unhideWhenUsed/>
    <w:qFormat/>
    <w:pPr>
      <w:keepNext/>
      <w:keepLines/>
      <w:spacing w:before="40" w:after="0" w:line="240" w:lineRule="auto"/>
      <w:outlineLvl w:val="4"/>
    </w:pPr>
    <w:rPr>
      <w:rFonts w:ascii="Calibri Light" w:eastAsia="F" w:hAnsi="Calibri Light"/>
      <w:color w:val="2E74B5"/>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spacing w:line="256" w:lineRule="auto"/>
      <w:textAlignment w:val="baseline"/>
    </w:pPr>
    <w:rPr>
      <w:sz w:val="22"/>
      <w:szCs w:val="22"/>
      <w:lang w:eastAsia="en-US"/>
    </w:rPr>
  </w:style>
  <w:style w:type="paragraph" w:styleId="a3">
    <w:name w:val="caption"/>
    <w:basedOn w:val="Standard"/>
    <w:next w:val="a"/>
    <w:pPr>
      <w:suppressLineNumbers/>
      <w:spacing w:before="120" w:after="120"/>
    </w:pPr>
    <w:rPr>
      <w:rFonts w:cs="Noto Sans Devanagari"/>
      <w:i/>
      <w:iCs/>
      <w:sz w:val="24"/>
      <w:szCs w:val="24"/>
    </w:rPr>
  </w:style>
  <w:style w:type="paragraph" w:styleId="a4">
    <w:name w:val="footer"/>
    <w:basedOn w:val="a"/>
    <w:qFormat/>
    <w:pPr>
      <w:tabs>
        <w:tab w:val="center" w:pos="4153"/>
        <w:tab w:val="right" w:pos="8306"/>
      </w:tabs>
    </w:pPr>
  </w:style>
  <w:style w:type="paragraph" w:styleId="a5">
    <w:name w:val="header"/>
    <w:basedOn w:val="a"/>
    <w:pPr>
      <w:tabs>
        <w:tab w:val="center" w:pos="4153"/>
        <w:tab w:val="right" w:pos="8306"/>
      </w:tabs>
    </w:pPr>
  </w:style>
  <w:style w:type="paragraph" w:styleId="a6">
    <w:name w:val="List"/>
    <w:basedOn w:val="Textbody"/>
    <w:rPr>
      <w:rFonts w:cs="Noto Sans Devanagari"/>
      <w:sz w:val="24"/>
    </w:rPr>
  </w:style>
  <w:style w:type="paragraph" w:customStyle="1" w:styleId="Textbody">
    <w:name w:val="Text body"/>
    <w:basedOn w:val="Standard"/>
    <w:pPr>
      <w:spacing w:after="140" w:line="276" w:lineRule="auto"/>
    </w:pPr>
  </w:style>
  <w:style w:type="character" w:styleId="-">
    <w:name w:val="FollowedHyperlink"/>
    <w:basedOn w:val="a0"/>
    <w:rPr>
      <w:color w:val="954F72"/>
      <w:u w:val="single"/>
    </w:rPr>
  </w:style>
  <w:style w:type="character" w:styleId="-0">
    <w:name w:val="Hyperlink"/>
    <w:basedOn w:val="a0"/>
    <w:rPr>
      <w:color w:val="0563C1"/>
      <w:u w:val="single"/>
    </w:rPr>
  </w:style>
  <w:style w:type="paragraph" w:customStyle="1" w:styleId="Heading">
    <w:name w:val="Heading"/>
    <w:basedOn w:val="Standard"/>
    <w:next w:val="Textbody"/>
    <w:pPr>
      <w:keepNext/>
      <w:spacing w:before="240" w:after="120"/>
    </w:pPr>
    <w:rPr>
      <w:rFonts w:ascii="Liberation Sans" w:eastAsia="Liberation Sans" w:hAnsi="Liberation Sans" w:cs="Noto Sans Devanagari"/>
      <w:sz w:val="28"/>
      <w:szCs w:val="28"/>
    </w:rPr>
  </w:style>
  <w:style w:type="paragraph" w:customStyle="1" w:styleId="Index">
    <w:name w:val="Index"/>
    <w:basedOn w:val="Standard"/>
    <w:pPr>
      <w:suppressLineNumbers/>
    </w:pPr>
    <w:rPr>
      <w:rFonts w:cs="Noto Sans Devanagari"/>
      <w:sz w:val="24"/>
    </w:rPr>
  </w:style>
  <w:style w:type="paragraph" w:customStyle="1" w:styleId="1">
    <w:name w:val="Παράγραφος λίστας1"/>
    <w:basedOn w:val="Standard"/>
    <w:qFormat/>
    <w:pPr>
      <w:ind w:left="720"/>
    </w:pPr>
  </w:style>
  <w:style w:type="character" w:customStyle="1" w:styleId="Internetlink">
    <w:name w:val="Internet link"/>
    <w:basedOn w:val="a0"/>
    <w:rPr>
      <w:color w:val="0563C1"/>
      <w:u w:val="single"/>
    </w:rPr>
  </w:style>
  <w:style w:type="character" w:customStyle="1" w:styleId="10">
    <w:name w:val="Ανεπίλυτη αναφορά1"/>
    <w:basedOn w:val="a0"/>
    <w:rPr>
      <w:color w:val="808080"/>
      <w:shd w:val="clear" w:color="auto" w:fill="E6E6E6"/>
    </w:rPr>
  </w:style>
  <w:style w:type="character" w:customStyle="1" w:styleId="5Char">
    <w:name w:val="Επικεφαλίδα 5 Char"/>
    <w:basedOn w:val="a0"/>
    <w:rPr>
      <w:rFonts w:ascii="Calibri Light" w:eastAsia="F" w:hAnsi="Calibri Light" w:cs="F"/>
      <w:color w:val="2E74B5"/>
      <w:sz w:val="24"/>
      <w:szCs w:val="20"/>
      <w:lang w:val="en-US"/>
    </w:rPr>
  </w:style>
  <w:style w:type="character" w:customStyle="1" w:styleId="2Char">
    <w:name w:val="Επικεφαλίδα 2 Char"/>
    <w:basedOn w:val="a0"/>
    <w:rPr>
      <w:rFonts w:ascii="Calibri Light" w:eastAsia="F" w:hAnsi="Calibri Light" w:cs="F"/>
      <w:color w:val="2E74B5"/>
      <w:sz w:val="26"/>
      <w:szCs w:val="26"/>
    </w:rPr>
  </w:style>
  <w:style w:type="character" w:customStyle="1" w:styleId="il">
    <w:name w:val="il"/>
    <w:basedOn w:val="a0"/>
  </w:style>
  <w:style w:type="character" w:customStyle="1" w:styleId="im">
    <w:name w:val="im"/>
    <w:basedOn w:val="a0"/>
  </w:style>
  <w:style w:type="character" w:customStyle="1" w:styleId="ListLabel1">
    <w:name w:val="ListLabel 1"/>
    <w:rPr>
      <w:color w:val="auto"/>
    </w:rPr>
  </w:style>
  <w:style w:type="character" w:customStyle="1" w:styleId="ListLabel2">
    <w:name w:val="ListLabel 2"/>
    <w:rPr>
      <w:rFonts w:eastAsia="Calibri" w:cs="Calibri"/>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qFormat/>
    <w:rPr>
      <w:rFonts w:cs="Courier New"/>
    </w:rPr>
  </w:style>
  <w:style w:type="character" w:customStyle="1" w:styleId="ListLabel6">
    <w:name w:val="ListLabel 6"/>
    <w:rPr>
      <w:rFonts w:eastAsia="Calibri" w:cs="Calibri"/>
    </w:rPr>
  </w:style>
  <w:style w:type="character" w:customStyle="1" w:styleId="ListLabel7">
    <w:name w:val="ListLabel 7"/>
    <w:rPr>
      <w:rFonts w:cs="Courier New"/>
    </w:rPr>
  </w:style>
  <w:style w:type="character" w:customStyle="1" w:styleId="ListLabel8">
    <w:name w:val="ListLabel 8"/>
    <w:qFormat/>
    <w:rPr>
      <w:rFonts w:cs="Courier New"/>
    </w:rPr>
  </w:style>
  <w:style w:type="character" w:customStyle="1" w:styleId="ListLabel9">
    <w:name w:val="ListLabel 9"/>
    <w:rPr>
      <w:rFonts w:cs="Courier New"/>
    </w:rPr>
  </w:style>
  <w:style w:type="character" w:customStyle="1" w:styleId="ListLabel10">
    <w:name w:val="ListLabel 10"/>
    <w:rPr>
      <w:rFonts w:eastAsia="Calibri" w:cs="Calibri"/>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lang w:val="en-GB"/>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Calibri" w:cs="Calibri"/>
    </w:rPr>
  </w:style>
  <w:style w:type="character" w:customStyle="1" w:styleId="ListLabel19">
    <w:name w:val="ListLabel 19"/>
    <w:rPr>
      <w:rFonts w:cs="Courier New"/>
    </w:rPr>
  </w:style>
  <w:style w:type="character" w:customStyle="1" w:styleId="ListLabel20">
    <w:name w:val="ListLabel 20"/>
    <w:qFormat/>
    <w:rPr>
      <w:rFonts w:cs="Courier New"/>
    </w:rPr>
  </w:style>
  <w:style w:type="character" w:customStyle="1" w:styleId="ListLabel21">
    <w:name w:val="ListLabel 21"/>
    <w:rPr>
      <w:rFonts w:cs="Courier New"/>
    </w:rPr>
  </w:style>
  <w:style w:type="character" w:customStyle="1" w:styleId="ListLabel22">
    <w:name w:val="ListLabel 22"/>
    <w:rPr>
      <w:lang w:val="en-GB"/>
    </w:rPr>
  </w:style>
  <w:style w:type="character" w:customStyle="1" w:styleId="Char">
    <w:name w:val="Κεφαλίδα Char"/>
    <w:basedOn w:val="a0"/>
  </w:style>
  <w:style w:type="character" w:customStyle="1" w:styleId="Char0">
    <w:name w:val="Υποσέλιδο Char"/>
    <w:basedOn w:val="a0"/>
  </w:style>
  <w:style w:type="paragraph" w:styleId="a7">
    <w:name w:val="List Paragraph"/>
    <w:basedOn w:val="a"/>
    <w:uiPriority w:val="99"/>
    <w:rsid w:val="00C33F51"/>
    <w:pPr>
      <w:ind w:left="720"/>
      <w:contextualSpacing/>
    </w:pPr>
  </w:style>
  <w:style w:type="character" w:styleId="a8">
    <w:name w:val="Unresolved Mention"/>
    <w:basedOn w:val="a0"/>
    <w:uiPriority w:val="99"/>
    <w:semiHidden/>
    <w:unhideWhenUsed/>
    <w:rsid w:val="00795A22"/>
    <w:rPr>
      <w:color w:val="808080"/>
      <w:shd w:val="clear" w:color="auto" w:fill="E6E6E6"/>
    </w:rPr>
  </w:style>
  <w:style w:type="character" w:customStyle="1" w:styleId="gi">
    <w:name w:val="gi"/>
    <w:basedOn w:val="a0"/>
    <w:rsid w:val="0059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5687">
      <w:bodyDiv w:val="1"/>
      <w:marLeft w:val="0"/>
      <w:marRight w:val="0"/>
      <w:marTop w:val="0"/>
      <w:marBottom w:val="0"/>
      <w:divBdr>
        <w:top w:val="none" w:sz="0" w:space="0" w:color="auto"/>
        <w:left w:val="none" w:sz="0" w:space="0" w:color="auto"/>
        <w:bottom w:val="none" w:sz="0" w:space="0" w:color="auto"/>
        <w:right w:val="none" w:sz="0" w:space="0" w:color="auto"/>
      </w:divBdr>
      <w:divsChild>
        <w:div w:id="1561480067">
          <w:marLeft w:val="0"/>
          <w:marRight w:val="0"/>
          <w:marTop w:val="0"/>
          <w:marBottom w:val="0"/>
          <w:divBdr>
            <w:top w:val="none" w:sz="0" w:space="0" w:color="auto"/>
            <w:left w:val="none" w:sz="0" w:space="0" w:color="auto"/>
            <w:bottom w:val="none" w:sz="0" w:space="0" w:color="auto"/>
            <w:right w:val="none" w:sz="0" w:space="0" w:color="auto"/>
          </w:divBdr>
        </w:div>
        <w:div w:id="2051685891">
          <w:marLeft w:val="0"/>
          <w:marRight w:val="0"/>
          <w:marTop w:val="0"/>
          <w:marBottom w:val="0"/>
          <w:divBdr>
            <w:top w:val="none" w:sz="0" w:space="0" w:color="auto"/>
            <w:left w:val="none" w:sz="0" w:space="0" w:color="auto"/>
            <w:bottom w:val="none" w:sz="0" w:space="0" w:color="auto"/>
            <w:right w:val="none" w:sz="0" w:space="0" w:color="auto"/>
          </w:divBdr>
        </w:div>
        <w:div w:id="302009053">
          <w:marLeft w:val="0"/>
          <w:marRight w:val="0"/>
          <w:marTop w:val="0"/>
          <w:marBottom w:val="0"/>
          <w:divBdr>
            <w:top w:val="none" w:sz="0" w:space="0" w:color="auto"/>
            <w:left w:val="none" w:sz="0" w:space="0" w:color="auto"/>
            <w:bottom w:val="none" w:sz="0" w:space="0" w:color="auto"/>
            <w:right w:val="none" w:sz="0" w:space="0" w:color="auto"/>
          </w:divBdr>
        </w:div>
        <w:div w:id="624042885">
          <w:marLeft w:val="0"/>
          <w:marRight w:val="0"/>
          <w:marTop w:val="0"/>
          <w:marBottom w:val="0"/>
          <w:divBdr>
            <w:top w:val="none" w:sz="0" w:space="0" w:color="auto"/>
            <w:left w:val="none" w:sz="0" w:space="0" w:color="auto"/>
            <w:bottom w:val="none" w:sz="0" w:space="0" w:color="auto"/>
            <w:right w:val="none" w:sz="0" w:space="0" w:color="auto"/>
          </w:divBdr>
        </w:div>
        <w:div w:id="637299090">
          <w:marLeft w:val="0"/>
          <w:marRight w:val="0"/>
          <w:marTop w:val="0"/>
          <w:marBottom w:val="0"/>
          <w:divBdr>
            <w:top w:val="none" w:sz="0" w:space="0" w:color="auto"/>
            <w:left w:val="none" w:sz="0" w:space="0" w:color="auto"/>
            <w:bottom w:val="none" w:sz="0" w:space="0" w:color="auto"/>
            <w:right w:val="none" w:sz="0" w:space="0" w:color="auto"/>
          </w:divBdr>
        </w:div>
        <w:div w:id="1080711132">
          <w:marLeft w:val="0"/>
          <w:marRight w:val="0"/>
          <w:marTop w:val="0"/>
          <w:marBottom w:val="0"/>
          <w:divBdr>
            <w:top w:val="none" w:sz="0" w:space="0" w:color="auto"/>
            <w:left w:val="none" w:sz="0" w:space="0" w:color="auto"/>
            <w:bottom w:val="none" w:sz="0" w:space="0" w:color="auto"/>
            <w:right w:val="none" w:sz="0" w:space="0" w:color="auto"/>
          </w:divBdr>
        </w:div>
        <w:div w:id="1043558649">
          <w:marLeft w:val="0"/>
          <w:marRight w:val="0"/>
          <w:marTop w:val="0"/>
          <w:marBottom w:val="0"/>
          <w:divBdr>
            <w:top w:val="none" w:sz="0" w:space="0" w:color="auto"/>
            <w:left w:val="none" w:sz="0" w:space="0" w:color="auto"/>
            <w:bottom w:val="none" w:sz="0" w:space="0" w:color="auto"/>
            <w:right w:val="none" w:sz="0" w:space="0" w:color="auto"/>
          </w:divBdr>
        </w:div>
        <w:div w:id="703408841">
          <w:marLeft w:val="0"/>
          <w:marRight w:val="0"/>
          <w:marTop w:val="0"/>
          <w:marBottom w:val="0"/>
          <w:divBdr>
            <w:top w:val="none" w:sz="0" w:space="0" w:color="auto"/>
            <w:left w:val="none" w:sz="0" w:space="0" w:color="auto"/>
            <w:bottom w:val="none" w:sz="0" w:space="0" w:color="auto"/>
            <w:right w:val="none" w:sz="0" w:space="0" w:color="auto"/>
          </w:divBdr>
        </w:div>
        <w:div w:id="2006013007">
          <w:marLeft w:val="0"/>
          <w:marRight w:val="0"/>
          <w:marTop w:val="0"/>
          <w:marBottom w:val="0"/>
          <w:divBdr>
            <w:top w:val="none" w:sz="0" w:space="0" w:color="auto"/>
            <w:left w:val="none" w:sz="0" w:space="0" w:color="auto"/>
            <w:bottom w:val="none" w:sz="0" w:space="0" w:color="auto"/>
            <w:right w:val="none" w:sz="0" w:space="0" w:color="auto"/>
          </w:divBdr>
          <w:divsChild>
            <w:div w:id="1744375303">
              <w:marLeft w:val="0"/>
              <w:marRight w:val="0"/>
              <w:marTop w:val="0"/>
              <w:marBottom w:val="0"/>
              <w:divBdr>
                <w:top w:val="none" w:sz="0" w:space="0" w:color="auto"/>
                <w:left w:val="none" w:sz="0" w:space="0" w:color="auto"/>
                <w:bottom w:val="none" w:sz="0" w:space="0" w:color="auto"/>
                <w:right w:val="none" w:sz="0" w:space="0" w:color="auto"/>
              </w:divBdr>
            </w:div>
            <w:div w:id="863401772">
              <w:marLeft w:val="0"/>
              <w:marRight w:val="0"/>
              <w:marTop w:val="0"/>
              <w:marBottom w:val="0"/>
              <w:divBdr>
                <w:top w:val="none" w:sz="0" w:space="0" w:color="auto"/>
                <w:left w:val="none" w:sz="0" w:space="0" w:color="auto"/>
                <w:bottom w:val="none" w:sz="0" w:space="0" w:color="auto"/>
                <w:right w:val="none" w:sz="0" w:space="0" w:color="auto"/>
              </w:divBdr>
            </w:div>
          </w:divsChild>
        </w:div>
        <w:div w:id="1987541467">
          <w:marLeft w:val="0"/>
          <w:marRight w:val="0"/>
          <w:marTop w:val="0"/>
          <w:marBottom w:val="0"/>
          <w:divBdr>
            <w:top w:val="none" w:sz="0" w:space="0" w:color="auto"/>
            <w:left w:val="none" w:sz="0" w:space="0" w:color="auto"/>
            <w:bottom w:val="none" w:sz="0" w:space="0" w:color="auto"/>
            <w:right w:val="none" w:sz="0" w:space="0" w:color="auto"/>
          </w:divBdr>
        </w:div>
        <w:div w:id="1827554481">
          <w:marLeft w:val="0"/>
          <w:marRight w:val="0"/>
          <w:marTop w:val="0"/>
          <w:marBottom w:val="0"/>
          <w:divBdr>
            <w:top w:val="none" w:sz="0" w:space="0" w:color="auto"/>
            <w:left w:val="none" w:sz="0" w:space="0" w:color="auto"/>
            <w:bottom w:val="none" w:sz="0" w:space="0" w:color="auto"/>
            <w:right w:val="none" w:sz="0" w:space="0" w:color="auto"/>
          </w:divBdr>
        </w:div>
        <w:div w:id="1210725930">
          <w:marLeft w:val="0"/>
          <w:marRight w:val="0"/>
          <w:marTop w:val="0"/>
          <w:marBottom w:val="0"/>
          <w:divBdr>
            <w:top w:val="none" w:sz="0" w:space="0" w:color="auto"/>
            <w:left w:val="none" w:sz="0" w:space="0" w:color="auto"/>
            <w:bottom w:val="none" w:sz="0" w:space="0" w:color="auto"/>
            <w:right w:val="none" w:sz="0" w:space="0" w:color="auto"/>
          </w:divBdr>
        </w:div>
        <w:div w:id="2078087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mDxEqX0gWLshzZjpkZaF-1krBx7T3D-Utc31oQhZlo/ed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google.com/spreadsheets/d/1ZUhqDYimKaHmoLrJQPrRCC5gGfS9c1csCiV1IfkIcUU/edit" TargetMode="External"/><Relationship Id="rId4" Type="http://schemas.openxmlformats.org/officeDocument/2006/relationships/styles" Target="styles.xml"/><Relationship Id="rId9" Type="http://schemas.openxmlformats.org/officeDocument/2006/relationships/hyperlink" Target="https://docs.google.com/spreadsheets/d/1G8vxEfkwPfUx4DvcCurBDk9F4W0jYETdF5xgfI-gseY/edit"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7AA11-8726-4EEE-B0D4-5C53DF85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1738</Words>
  <Characters>9390</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Tsinari</dc:creator>
  <cp:lastModifiedBy>Katerina Tsinari</cp:lastModifiedBy>
  <cp:revision>9</cp:revision>
  <dcterms:created xsi:type="dcterms:W3CDTF">2018-10-29T11:26:00Z</dcterms:created>
  <dcterms:modified xsi:type="dcterms:W3CDTF">2018-11-20T09:34:00Z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2057-10.2.0.5824</vt:lpwstr>
  </property>
</Properties>
</file>